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CA65" w14:textId="77777777" w:rsidR="00915219" w:rsidRPr="00930D76" w:rsidRDefault="00915219" w:rsidP="00915219">
      <w:pPr>
        <w:spacing w:before="120" w:after="120"/>
        <w:rPr>
          <w:rFonts w:ascii="Calibri" w:hAnsi="Calibri" w:cs="Calibri"/>
          <w:b/>
          <w:sz w:val="28"/>
          <w:szCs w:val="28"/>
          <w:u w:val="single"/>
        </w:rPr>
      </w:pPr>
      <w:r w:rsidRPr="00930D76">
        <w:rPr>
          <w:rFonts w:ascii="Calibri" w:hAnsi="Calibri" w:cs="Calibri"/>
          <w:b/>
          <w:sz w:val="28"/>
          <w:szCs w:val="28"/>
          <w:u w:val="single"/>
        </w:rPr>
        <w:t>Section 13144 – FIRE FIGHTING SIMULATOR</w:t>
      </w:r>
    </w:p>
    <w:p w14:paraId="7D915A68" w14:textId="77777777" w:rsidR="00915219" w:rsidRPr="00930D76" w:rsidRDefault="00915219" w:rsidP="00915219">
      <w:pPr>
        <w:numPr>
          <w:ilvl w:val="0"/>
          <w:numId w:val="1"/>
        </w:numPr>
        <w:spacing w:before="120" w:after="120"/>
        <w:rPr>
          <w:rFonts w:ascii="Calibri" w:hAnsi="Calibri" w:cs="Calibri"/>
          <w:b/>
          <w:sz w:val="28"/>
          <w:szCs w:val="28"/>
          <w:u w:val="single"/>
        </w:rPr>
      </w:pPr>
      <w:r w:rsidRPr="00930D76">
        <w:rPr>
          <w:rFonts w:ascii="Calibri" w:hAnsi="Calibri" w:cs="Calibri"/>
          <w:b/>
          <w:sz w:val="28"/>
          <w:szCs w:val="28"/>
          <w:u w:val="single"/>
        </w:rPr>
        <w:t>– GENERAL</w:t>
      </w:r>
    </w:p>
    <w:p w14:paraId="4C464031" w14:textId="77777777" w:rsidR="00915219" w:rsidRPr="00930D76" w:rsidRDefault="00915219" w:rsidP="00915219">
      <w:pPr>
        <w:numPr>
          <w:ilvl w:val="1"/>
          <w:numId w:val="2"/>
        </w:numPr>
        <w:spacing w:before="120" w:after="120"/>
        <w:rPr>
          <w:rFonts w:ascii="Calibri" w:hAnsi="Calibri" w:cs="Calibri"/>
          <w:b/>
          <w:sz w:val="28"/>
          <w:szCs w:val="28"/>
          <w:u w:val="single"/>
        </w:rPr>
      </w:pPr>
      <w:r w:rsidRPr="00930D76">
        <w:rPr>
          <w:rFonts w:ascii="Calibri" w:hAnsi="Calibri" w:cs="Calibri"/>
          <w:b/>
        </w:rPr>
        <w:t>Work Included</w:t>
      </w:r>
    </w:p>
    <w:p w14:paraId="3E196DBE"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The work under this section shall include the furnishing of all items shown as specified including:</w:t>
      </w:r>
    </w:p>
    <w:p w14:paraId="7093F8F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building system.</w:t>
      </w:r>
    </w:p>
    <w:p w14:paraId="77C35852"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Prefabricated and custom metal stair systems.</w:t>
      </w:r>
    </w:p>
    <w:p w14:paraId="1C20495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Railing, anchors, supports, and other accessories.</w:t>
      </w:r>
    </w:p>
    <w:p w14:paraId="1DAA325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closures, doors, door hardware, and hollow metal door frames.</w:t>
      </w:r>
    </w:p>
    <w:p w14:paraId="255A4C7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Burn room insulating system.</w:t>
      </w:r>
    </w:p>
    <w:p w14:paraId="14341353"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Related Sections</w:t>
      </w:r>
    </w:p>
    <w:p w14:paraId="2CD623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Supply and setting of anchor bolts</w:t>
      </w:r>
    </w:p>
    <w:p w14:paraId="2E1A095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Grouting</w:t>
      </w:r>
    </w:p>
    <w:p w14:paraId="37E5AC1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foundations, grade beams, and floor slabs</w:t>
      </w:r>
    </w:p>
    <w:p w14:paraId="0107EBDD"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fill on elevated decks</w:t>
      </w:r>
    </w:p>
    <w:p w14:paraId="27F03A47"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Definition</w:t>
      </w:r>
    </w:p>
    <w:p w14:paraId="45F88A17"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This simulator shall be used to provide training for firefighters in a controlled simulated environment, which is commensurate with actual fire conditions.  These specifications shall be used in conjunction with the drawings for dimensions, features, and exact configuration of the training structure.</w:t>
      </w:r>
    </w:p>
    <w:p w14:paraId="6AD6609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References</w:t>
      </w:r>
    </w:p>
    <w:p w14:paraId="3D448D4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National Fire Protection Association (NFPA)</w:t>
      </w:r>
    </w:p>
    <w:p w14:paraId="09EC7932" w14:textId="11D0F809"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NFPA 1402 – </w:t>
      </w:r>
      <w:r w:rsidR="00B95CC0">
        <w:rPr>
          <w:rFonts w:ascii="Calibri" w:hAnsi="Calibri" w:cs="Calibri"/>
        </w:rPr>
        <w:t>Standard on Facilities for Fire Training and Associated Props</w:t>
      </w:r>
    </w:p>
    <w:p w14:paraId="4FF22092"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NFPA 1403 – Standard on Live Fire Training Evolutions</w:t>
      </w:r>
    </w:p>
    <w:p w14:paraId="16D85DB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Society for Testing and Materials (ASTM)</w:t>
      </w:r>
    </w:p>
    <w:p w14:paraId="0590768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AWS D1.1 – Structural Welding Code – Steel</w:t>
      </w:r>
    </w:p>
    <w:p w14:paraId="121EBC6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Institute of Steel Construction (AISC), Manual of Steel Construction, latest edition</w:t>
      </w:r>
    </w:p>
    <w:p w14:paraId="402DB1B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bCs/>
        </w:rPr>
        <w:t>Occupational Safety and Health Standards (</w:t>
      </w:r>
      <w:r w:rsidRPr="00930D76">
        <w:rPr>
          <w:rFonts w:ascii="Calibri" w:hAnsi="Calibri" w:cs="Calibri"/>
        </w:rPr>
        <w:t>OSHA)</w:t>
      </w:r>
    </w:p>
    <w:p w14:paraId="3406FF6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1910.23 – Guarding Wall and Floor Openings</w:t>
      </w:r>
    </w:p>
    <w:p w14:paraId="0B8141C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1910.24 – Fixed Industrial Stairs</w:t>
      </w:r>
    </w:p>
    <w:p w14:paraId="78C43E1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1910.27 – Fixed Ladders</w:t>
      </w:r>
    </w:p>
    <w:p w14:paraId="1B8EBBF1" w14:textId="77777777" w:rsidR="00915219" w:rsidRPr="00930D76" w:rsidRDefault="00915219" w:rsidP="00915219">
      <w:pPr>
        <w:pStyle w:val="ARCATParagraph"/>
        <w:numPr>
          <w:ilvl w:val="2"/>
          <w:numId w:val="2"/>
        </w:numPr>
        <w:spacing w:before="120" w:after="120"/>
        <w:rPr>
          <w:rFonts w:ascii="Calibri" w:hAnsi="Calibri" w:cs="Calibri"/>
        </w:rPr>
      </w:pPr>
      <w:r w:rsidRPr="00930D76">
        <w:rPr>
          <w:rFonts w:ascii="Calibri" w:hAnsi="Calibri" w:cs="Calibri"/>
        </w:rPr>
        <w:lastRenderedPageBreak/>
        <w:t>Steel Deck Institute (SDI), SDI 30 - Design Manual for Composite Decks, Form Decks, Roof Decks; Steel Deck Institute, Inc.</w:t>
      </w:r>
    </w:p>
    <w:p w14:paraId="4DCCE065"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Design Requirements</w:t>
      </w:r>
    </w:p>
    <w:p w14:paraId="47C96659"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Structural Requirements</w:t>
      </w:r>
    </w:p>
    <w:p w14:paraId="14682E2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Provide metal building system capable of withstanding the effects of gravity loads and the following loads &amp; stresses within the limits and under conditions indicated.</w:t>
      </w:r>
    </w:p>
    <w:p w14:paraId="7BBECB5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Live Loads:</w:t>
      </w:r>
    </w:p>
    <w:p w14:paraId="618B54D1"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Floor: 100 PSF</w:t>
      </w:r>
    </w:p>
    <w:p w14:paraId="3941C72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Attic: 100 PSF</w:t>
      </w:r>
    </w:p>
    <w:p w14:paraId="2B819B8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Flat Roof: 100 PSF</w:t>
      </w:r>
    </w:p>
    <w:p w14:paraId="26384FA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Sloped/Gabled Roof: 100 PSF</w:t>
      </w:r>
    </w:p>
    <w:p w14:paraId="595489B1"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Wind Requirements:</w:t>
      </w:r>
    </w:p>
    <w:p w14:paraId="1B3324D8"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Load: [</w:t>
      </w:r>
      <w:r w:rsidRPr="00930D76">
        <w:rPr>
          <w:rFonts w:ascii="Calibri" w:hAnsi="Calibri" w:cs="Calibri"/>
          <w:highlight w:val="yellow"/>
          <w:u w:val="single"/>
        </w:rPr>
        <w:t>____mph</w:t>
      </w:r>
      <w:r w:rsidRPr="00930D76">
        <w:rPr>
          <w:rFonts w:ascii="Calibri" w:hAnsi="Calibri" w:cs="Calibri"/>
        </w:rPr>
        <w:t>] (local code)</w:t>
      </w:r>
    </w:p>
    <w:p w14:paraId="1419284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Exposure: [</w:t>
      </w:r>
      <w:r w:rsidRPr="00930D76">
        <w:rPr>
          <w:rFonts w:ascii="Calibri" w:hAnsi="Calibri" w:cs="Calibri"/>
          <w:highlight w:val="yellow"/>
          <w:u w:val="single"/>
        </w:rPr>
        <w:t>A, B, C, or D</w:t>
      </w:r>
      <w:r w:rsidRPr="00930D76">
        <w:rPr>
          <w:rFonts w:ascii="Calibri" w:hAnsi="Calibri" w:cs="Calibri"/>
        </w:rPr>
        <w:t>] (local code)</w:t>
      </w:r>
    </w:p>
    <w:p w14:paraId="242AA2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Seismic Requirements: </w:t>
      </w:r>
    </w:p>
    <w:p w14:paraId="12ABD47F"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Site Class: [</w:t>
      </w:r>
      <w:r w:rsidRPr="00930D76">
        <w:rPr>
          <w:rFonts w:ascii="Calibri" w:hAnsi="Calibri" w:cs="Calibri"/>
          <w:highlight w:val="yellow"/>
          <w:u w:val="single"/>
        </w:rPr>
        <w:t>A, B, C, D, E, or F</w:t>
      </w:r>
      <w:r w:rsidRPr="00930D76">
        <w:rPr>
          <w:rFonts w:ascii="Calibri" w:hAnsi="Calibri" w:cs="Calibri"/>
        </w:rPr>
        <w:t>] (local code)</w:t>
      </w:r>
    </w:p>
    <w:p w14:paraId="6503BF9C"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S</w:t>
      </w:r>
      <w:r w:rsidRPr="00930D76">
        <w:rPr>
          <w:rFonts w:ascii="Calibri" w:hAnsi="Calibri" w:cs="Calibri"/>
        </w:rPr>
        <w:t xml:space="preserve"> (Short Period) [</w:t>
      </w:r>
      <w:r w:rsidRPr="00930D76">
        <w:rPr>
          <w:rFonts w:ascii="Calibri" w:hAnsi="Calibri" w:cs="Calibri"/>
          <w:highlight w:val="yellow"/>
        </w:rPr>
        <w:t>__</w:t>
      </w:r>
      <w:r w:rsidRPr="00930D76">
        <w:rPr>
          <w:rFonts w:ascii="Calibri" w:hAnsi="Calibri" w:cs="Calibri"/>
        </w:rPr>
        <w:t>] (local code)</w:t>
      </w:r>
    </w:p>
    <w:p w14:paraId="5BDABBB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1</w:t>
      </w:r>
      <w:r w:rsidRPr="00930D76">
        <w:rPr>
          <w:rFonts w:ascii="Calibri" w:hAnsi="Calibri" w:cs="Calibri"/>
        </w:rPr>
        <w:t xml:space="preserve"> (1-Second Period) [</w:t>
      </w:r>
      <w:r w:rsidRPr="00930D76">
        <w:rPr>
          <w:rFonts w:ascii="Calibri" w:hAnsi="Calibri" w:cs="Calibri"/>
          <w:highlight w:val="yellow"/>
        </w:rPr>
        <w:t>__</w:t>
      </w:r>
      <w:r w:rsidRPr="00930D76">
        <w:rPr>
          <w:rFonts w:ascii="Calibri" w:hAnsi="Calibri" w:cs="Calibri"/>
        </w:rPr>
        <w:t>] (local code)</w:t>
      </w:r>
    </w:p>
    <w:p w14:paraId="715FE824" w14:textId="77777777" w:rsidR="00915219" w:rsidRPr="00930D76" w:rsidRDefault="00915219" w:rsidP="00915219">
      <w:pPr>
        <w:numPr>
          <w:ilvl w:val="4"/>
          <w:numId w:val="2"/>
        </w:numPr>
        <w:spacing w:before="120" w:after="120"/>
        <w:rPr>
          <w:rFonts w:ascii="Calibri" w:hAnsi="Calibri" w:cs="Calibri"/>
        </w:rPr>
      </w:pPr>
      <w:r>
        <w:rPr>
          <w:rFonts w:ascii="Calibri" w:hAnsi="Calibri" w:cs="Calibri"/>
        </w:rPr>
        <w:t>Risk</w:t>
      </w:r>
      <w:r w:rsidRPr="00930D76">
        <w:rPr>
          <w:rFonts w:ascii="Calibri" w:hAnsi="Calibri" w:cs="Calibri"/>
        </w:rPr>
        <w:t xml:space="preserve"> Category: [</w:t>
      </w:r>
      <w:r w:rsidRPr="00930D76">
        <w:rPr>
          <w:rFonts w:ascii="Calibri" w:hAnsi="Calibri" w:cs="Calibri"/>
          <w:highlight w:val="yellow"/>
          <w:u w:val="single"/>
        </w:rPr>
        <w:t>I, II, III, or IV</w:t>
      </w:r>
      <w:r w:rsidRPr="00930D76">
        <w:rPr>
          <w:rFonts w:ascii="Calibri" w:hAnsi="Calibri" w:cs="Calibri"/>
        </w:rPr>
        <w:t>] (local code)</w:t>
      </w:r>
    </w:p>
    <w:p w14:paraId="0759A1AC"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Deflection Limits: Engineer primary &amp; secondary framing components, floor systems, and wall assemblies to withstand design loads with deflections no greater than 1/240 of the span.</w:t>
      </w:r>
    </w:p>
    <w:p w14:paraId="149BE8E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Exterior Wall Panel System:</w:t>
      </w:r>
    </w:p>
    <w:p w14:paraId="3C41A55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The building shall be capable of supporting a </w:t>
      </w:r>
      <w:proofErr w:type="gramStart"/>
      <w:r w:rsidRPr="00930D76">
        <w:rPr>
          <w:rFonts w:ascii="Calibri" w:hAnsi="Calibri" w:cs="Calibri"/>
        </w:rPr>
        <w:t>1500 pound</w:t>
      </w:r>
      <w:proofErr w:type="gramEnd"/>
      <w:r w:rsidRPr="00930D76">
        <w:rPr>
          <w:rFonts w:ascii="Calibri" w:hAnsi="Calibri" w:cs="Calibri"/>
        </w:rPr>
        <w:t xml:space="preserve"> point load at any point on the exterior wall of the structure.</w:t>
      </w:r>
    </w:p>
    <w:p w14:paraId="3D714E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Handrails and Guardrails:</w:t>
      </w:r>
    </w:p>
    <w:p w14:paraId="3EE05849"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Uniform load of 50 </w:t>
      </w:r>
      <w:proofErr w:type="spellStart"/>
      <w:r w:rsidRPr="00930D76">
        <w:rPr>
          <w:rFonts w:ascii="Calibri" w:hAnsi="Calibri" w:cs="Calibri"/>
        </w:rPr>
        <w:t>lb</w:t>
      </w:r>
      <w:proofErr w:type="spellEnd"/>
      <w:r w:rsidRPr="00930D76">
        <w:rPr>
          <w:rFonts w:ascii="Calibri" w:hAnsi="Calibri" w:cs="Calibri"/>
        </w:rPr>
        <w:t>/ft applied in any direction</w:t>
      </w:r>
    </w:p>
    <w:p w14:paraId="3FA7BE2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Concentrated load of 200 </w:t>
      </w:r>
      <w:proofErr w:type="spellStart"/>
      <w:r w:rsidRPr="00930D76">
        <w:rPr>
          <w:rFonts w:ascii="Calibri" w:hAnsi="Calibri" w:cs="Calibri"/>
        </w:rPr>
        <w:t>lbs</w:t>
      </w:r>
      <w:proofErr w:type="spellEnd"/>
      <w:r w:rsidRPr="00930D76">
        <w:rPr>
          <w:rFonts w:ascii="Calibri" w:hAnsi="Calibri" w:cs="Calibri"/>
        </w:rPr>
        <w:t xml:space="preserve"> applied in any direction</w:t>
      </w:r>
    </w:p>
    <w:p w14:paraId="21371C5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Uniform and concentrated loads need not be assumed to act concurrently.</w:t>
      </w:r>
    </w:p>
    <w:p w14:paraId="5A46E9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Code Requirements</w:t>
      </w:r>
    </w:p>
    <w:p w14:paraId="6D6E5C0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Structural design shall comply with the [</w:t>
      </w:r>
      <w:r w:rsidRPr="00930D76">
        <w:rPr>
          <w:rFonts w:ascii="Calibri" w:hAnsi="Calibri" w:cs="Calibri"/>
          <w:highlight w:val="yellow"/>
        </w:rPr>
        <w:t>International Building Code 20__ edition</w:t>
      </w:r>
      <w:r w:rsidRPr="00930D76">
        <w:rPr>
          <w:rFonts w:ascii="Calibri" w:hAnsi="Calibri" w:cs="Calibri"/>
        </w:rPr>
        <w:t>].</w:t>
      </w:r>
    </w:p>
    <w:p w14:paraId="3DCDE325"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Safety design shall comply with applicable OSHA requirements.</w:t>
      </w:r>
    </w:p>
    <w:p w14:paraId="1E8FD1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Training shall comply with applicable NFPA 1403 requirements.</w:t>
      </w:r>
    </w:p>
    <w:p w14:paraId="0E649A7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Due to the nature of the intended use, egress and fire code requirements are not expected to satisfy the code criteria for buildings intended to accommodate public occupancy.</w:t>
      </w:r>
    </w:p>
    <w:p w14:paraId="4486192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Local codes may require the simulator to have a variance due to the intended use and features unique to its application.</w:t>
      </w:r>
    </w:p>
    <w:p w14:paraId="677FABCE"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It is the responsibility of the owner or owner’s representative to determine the proper procedures and variances for their location and obtain the necessary variances or requirements.</w:t>
      </w:r>
    </w:p>
    <w:p w14:paraId="27EEF85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Submittals</w:t>
      </w:r>
    </w:p>
    <w:p w14:paraId="15BA2123"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Shop Drawings</w:t>
      </w:r>
    </w:p>
    <w:p w14:paraId="2095F50A"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steel building drawings showing structural panel layouts, structural frame layouts, joist layouts, locations of openings, building attachment details, and other details as may be required for a weather-tight installation.</w:t>
      </w:r>
    </w:p>
    <w:p w14:paraId="33E63263"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steel building shop drawings bearing the stamp and signature of a professional engineer registered in the [</w:t>
      </w:r>
      <w:r w:rsidRPr="00930D76">
        <w:rPr>
          <w:rFonts w:ascii="Calibri" w:hAnsi="Calibri" w:cs="Calibri"/>
          <w:highlight w:val="yellow"/>
        </w:rPr>
        <w:t>State of _________________].</w:t>
      </w:r>
    </w:p>
    <w:p w14:paraId="2127CAD2"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miscellaneous metal drawings showing stairs, railing, ladders, window closures, and any other shop fabricated items.</w:t>
      </w:r>
    </w:p>
    <w:p w14:paraId="0E9C9F60"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Show member sizes, weld symbols, and attachment details.</w:t>
      </w:r>
    </w:p>
    <w:p w14:paraId="299AEB7C"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shop drawings with a letter of structural conformance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3748C412"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Calculations</w:t>
      </w:r>
    </w:p>
    <w:p w14:paraId="7D96C013"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Furnish [3] sets of steel building calculations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1B539B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Liner</w:t>
      </w:r>
    </w:p>
    <w:p w14:paraId="717E8E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the burn room liner.</w:t>
      </w:r>
    </w:p>
    <w:p w14:paraId="1F32446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MSDS reports on all applicable materials to be used as burn room liner.</w:t>
      </w:r>
    </w:p>
    <w:p w14:paraId="6677DB58"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3”x3” samples of burn room liner material.</w:t>
      </w:r>
    </w:p>
    <w:p w14:paraId="1F269F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Submit [3] sets of burn room layout drawings including ceiling layouts, wall layouts, and any necessary details.</w:t>
      </w:r>
    </w:p>
    <w:p w14:paraId="27BB239F"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Miscellaneous Submittals</w:t>
      </w:r>
    </w:p>
    <w:p w14:paraId="515256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all applicable additional materials including rappelling anchors, shutter slam latches and handles, temperature sensing and indicating system, shingles, felt, plywood, color charts, and any other materials included as options.</w:t>
      </w:r>
    </w:p>
    <w:p w14:paraId="5EDC31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Quality Assurance</w:t>
      </w:r>
    </w:p>
    <w:p w14:paraId="405B89C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Supplier shall have a minimum of 10 </w:t>
      </w:r>
      <w:proofErr w:type="spellStart"/>
      <w:r w:rsidRPr="00930D76">
        <w:rPr>
          <w:rFonts w:ascii="Calibri" w:hAnsi="Calibri" w:cs="Calibri"/>
        </w:rPr>
        <w:t>years experience</w:t>
      </w:r>
      <w:proofErr w:type="spellEnd"/>
      <w:r w:rsidRPr="00930D76">
        <w:rPr>
          <w:rFonts w:ascii="Calibri" w:hAnsi="Calibri" w:cs="Calibri"/>
        </w:rPr>
        <w:t xml:space="preserve"> in the design, engineering, and fabrication of fire training simulators and must offer these turn-key services to complete this section of work.</w:t>
      </w:r>
    </w:p>
    <w:p w14:paraId="12C22D81" w14:textId="77777777" w:rsidR="00915219" w:rsidRDefault="00915219" w:rsidP="00915219">
      <w:pPr>
        <w:numPr>
          <w:ilvl w:val="2"/>
          <w:numId w:val="2"/>
        </w:numPr>
        <w:spacing w:before="120" w:after="120"/>
        <w:rPr>
          <w:rFonts w:ascii="Calibri" w:hAnsi="Calibri" w:cs="Calibri"/>
        </w:rPr>
      </w:pPr>
      <w:r w:rsidRPr="00930D76">
        <w:rPr>
          <w:rFonts w:ascii="Calibri" w:hAnsi="Calibri" w:cs="Calibri"/>
        </w:rPr>
        <w:t xml:space="preserve">Erector shall be qualified by the supplier and have a minimum of 5 </w:t>
      </w:r>
      <w:proofErr w:type="spellStart"/>
      <w:r w:rsidRPr="00930D76">
        <w:rPr>
          <w:rFonts w:ascii="Calibri" w:hAnsi="Calibri" w:cs="Calibri"/>
        </w:rPr>
        <w:t>years experience</w:t>
      </w:r>
      <w:proofErr w:type="spellEnd"/>
      <w:r w:rsidRPr="00930D76">
        <w:rPr>
          <w:rFonts w:ascii="Calibri" w:hAnsi="Calibri" w:cs="Calibri"/>
        </w:rPr>
        <w:t xml:space="preserve"> installing pre-engineered metal building projects and a minimum of 5 completed projects of similar size and scope.</w:t>
      </w:r>
    </w:p>
    <w:p w14:paraId="3E5871E6"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Delivery, Storage, and Handling</w:t>
      </w:r>
    </w:p>
    <w:p w14:paraId="62165BB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All components and accessories necessary for the assembly of the simulator including interior stairs, decks, and insulating material for burn rooms shall arrive at the project site by over-the-road trailer.  Other small items including, fasteners, instruments, and instrumentation shall be delivered separately.</w:t>
      </w:r>
    </w:p>
    <w:p w14:paraId="0EC89F0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Store all building components according to building storage instructions above ground, separated, and protected from exposure to the elements &amp; from physical damage caused by other activities.</w:t>
      </w:r>
    </w:p>
    <w:p w14:paraId="4189571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During storage, space surfaces of materials to permit free circulation of air.</w:t>
      </w:r>
    </w:p>
    <w:p w14:paraId="4CDFB446"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Maintain environmental conditions (temperature, humidity, and ventilation) within limits recommended by manufacturer for optimum results.  Do not install products under environmental conditions outside manufacturer’s absolute limits.</w:t>
      </w:r>
    </w:p>
    <w:p w14:paraId="3D13B8DF"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Warranty</w:t>
      </w:r>
    </w:p>
    <w:p w14:paraId="38A81BE1"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one (1) year warranty from the date of Substantial Completion warranting all components to be free from defects in materials and workmanship under normal use and service.</w:t>
      </w:r>
    </w:p>
    <w:p w14:paraId="24424A8D"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five (5) year extended materials and workmanship warranty from the date of structure delivery warranting all components included in the “Steel Building System” to be free from defects in materials and workmanship under normal use and service.</w:t>
      </w:r>
    </w:p>
    <w:p w14:paraId="1E32C57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Suppler shall provide a thirty/forty (30/40) year extended life warranty from the date of s</w:t>
      </w:r>
      <w:r>
        <w:rPr>
          <w:rFonts w:ascii="Calibri" w:hAnsi="Calibri" w:cs="Calibri"/>
        </w:rPr>
        <w:t>tructure delivery warranting the wall panel factory paint finish</w:t>
      </w:r>
      <w:r w:rsidRPr="00930D76">
        <w:rPr>
          <w:rFonts w:ascii="Calibri" w:hAnsi="Calibri" w:cs="Calibri"/>
        </w:rPr>
        <w:t>.</w:t>
      </w:r>
    </w:p>
    <w:p w14:paraId="1CCE0939" w14:textId="4B1471C0"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lastRenderedPageBreak/>
        <w:t xml:space="preserve">Supplier shall provide a </w:t>
      </w:r>
      <w:r w:rsidR="00F326B5">
        <w:rPr>
          <w:rFonts w:ascii="Calibri" w:hAnsi="Calibri" w:cs="Calibri"/>
        </w:rPr>
        <w:t>five</w:t>
      </w:r>
      <w:r w:rsidRPr="00930D76">
        <w:rPr>
          <w:rFonts w:ascii="Calibri" w:hAnsi="Calibri" w:cs="Calibri"/>
        </w:rPr>
        <w:t xml:space="preserve"> (5) year warranty from the date of Substantial Completion warranting the thermal liner panels to be free from defects in materials and workmanship under normal use and service.</w:t>
      </w:r>
    </w:p>
    <w:p w14:paraId="2744A2E1" w14:textId="77777777" w:rsidR="00915219" w:rsidRPr="00930D76" w:rsidRDefault="00915219" w:rsidP="00915219">
      <w:pPr>
        <w:numPr>
          <w:ilvl w:val="0"/>
          <w:numId w:val="2"/>
        </w:numPr>
        <w:spacing w:before="120" w:after="120"/>
        <w:rPr>
          <w:rFonts w:ascii="Calibri" w:hAnsi="Calibri" w:cs="Calibri"/>
          <w:b/>
        </w:rPr>
      </w:pPr>
      <w:r w:rsidRPr="00930D76">
        <w:rPr>
          <w:rFonts w:ascii="Calibri" w:hAnsi="Calibri" w:cs="Calibri"/>
          <w:b/>
          <w:sz w:val="28"/>
          <w:szCs w:val="28"/>
          <w:u w:val="single"/>
        </w:rPr>
        <w:t>– PRODUCTS</w:t>
      </w:r>
    </w:p>
    <w:p w14:paraId="0F295D0B"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Suppliers</w:t>
      </w:r>
    </w:p>
    <w:p w14:paraId="40E33787" w14:textId="3F6FD214"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 xml:space="preserve">Acceptable Suppliers:  WHP Trainingtowers; </w:t>
      </w:r>
      <w:r w:rsidR="005E229F">
        <w:rPr>
          <w:rFonts w:ascii="Calibri" w:hAnsi="Calibri" w:cs="Calibri"/>
        </w:rPr>
        <w:t>519 Duck Road, Grandview, MO 64030</w:t>
      </w:r>
      <w:r w:rsidRPr="00930D76">
        <w:rPr>
          <w:rFonts w:ascii="Calibri" w:hAnsi="Calibri" w:cs="Calibri"/>
        </w:rPr>
        <w:t xml:space="preserve">.  TEL: (800) 351-2525 or (913) 385-3663. FAX: </w:t>
      </w:r>
      <w:r w:rsidR="004A5E20" w:rsidRPr="004A5E20">
        <w:rPr>
          <w:rFonts w:ascii="Calibri" w:hAnsi="Calibri" w:cs="Calibri"/>
        </w:rPr>
        <w:t>(800) 736-7594</w:t>
      </w:r>
      <w:r w:rsidRPr="00930D76">
        <w:rPr>
          <w:rFonts w:ascii="Calibri" w:hAnsi="Calibri" w:cs="Calibri"/>
        </w:rPr>
        <w:t>.  Email:</w:t>
      </w:r>
      <w:hyperlink r:id="rId8" w:history="1">
        <w:r w:rsidRPr="00930D76">
          <w:rPr>
            <w:rStyle w:val="Hyperlink"/>
            <w:rFonts w:ascii="Calibri" w:hAnsi="Calibri" w:cs="Calibri"/>
          </w:rPr>
          <w:t>info@trainingtowers.com</w:t>
        </w:r>
      </w:hyperlink>
      <w:r w:rsidRPr="00930D76">
        <w:rPr>
          <w:rFonts w:ascii="Calibri" w:hAnsi="Calibri" w:cs="Calibri"/>
        </w:rPr>
        <w:t xml:space="preserve"> Website:</w:t>
      </w:r>
      <w:hyperlink r:id="rId9" w:history="1">
        <w:r w:rsidRPr="00930D76">
          <w:rPr>
            <w:rStyle w:val="Hyperlink"/>
            <w:rFonts w:ascii="Calibri" w:hAnsi="Calibri" w:cs="Calibri"/>
          </w:rPr>
          <w:t>www.trainingtowers.com</w:t>
        </w:r>
      </w:hyperlink>
    </w:p>
    <w:p w14:paraId="67D60949" w14:textId="77777777"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Substitutions:  As approved per Owner/Architect.  Must be submitted [14] calendar days prior to bid date.</w:t>
      </w:r>
    </w:p>
    <w:p w14:paraId="192F2E28"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full set of drawings with submittal prior to bid.</w:t>
      </w:r>
    </w:p>
    <w:p w14:paraId="420A78F1"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cut sheets and/or samples of all products included in the package including but not limited to doors, door frames, hardware, shutters, burn room liner, and paint prior to bid.</w:t>
      </w:r>
    </w:p>
    <w:p w14:paraId="26CE892C"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Provide an itemized list, specifically referencing each item of this specification section where the proposed substitution deviates from the specified product.</w:t>
      </w:r>
    </w:p>
    <w:p w14:paraId="5C712BBC"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Materials</w:t>
      </w:r>
    </w:p>
    <w:p w14:paraId="7CA7A17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Conform to applicable ASTM specifications.</w:t>
      </w:r>
    </w:p>
    <w:p w14:paraId="45EA27B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Galvanize all structural and non-structural materials used, less than ¼” in thickness, whether or not exposed to the elements.</w:t>
      </w:r>
    </w:p>
    <w:p w14:paraId="4302C7C9"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Fasteners</w:t>
      </w:r>
    </w:p>
    <w:p w14:paraId="5CB7533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pre-drilled/pre-punched holes for bolted attachment of material during erection.</w:t>
      </w:r>
    </w:p>
    <w:p w14:paraId="0000661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Field bolt wall panel system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electro-galvanized, powder coated bolts at 6” on center.</w:t>
      </w:r>
    </w:p>
    <w:p w14:paraId="2A590C3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Furnish wall panel system fasteners with a nylon washer to complete the weather-tight seal.</w:t>
      </w:r>
    </w:p>
    <w:p w14:paraId="3535A87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fasteners of sufficient strength to support connected members and loads, and to develop full strength of parts fastened or connected.</w:t>
      </w:r>
    </w:p>
    <w:p w14:paraId="668CBDB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Anchor bolts shall meet the diameter specified on the anchor bolt plan.</w:t>
      </w:r>
    </w:p>
    <w:p w14:paraId="4057D3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Anchor bolts are not included in this section.</w:t>
      </w:r>
    </w:p>
    <w:p w14:paraId="046164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Shop Finish Painting/Coating</w:t>
      </w:r>
    </w:p>
    <w:p w14:paraId="2750C10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Clean, prepare surfaces and shop prime structural steel except where members are zinc or aluminum-zinc alloy coated, or are to be incased in concrete.</w:t>
      </w:r>
    </w:p>
    <w:p w14:paraId="6008E2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Paint system for wall panel steel exposed to the exterior.  Factory applied silicone modified polyester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4FDBEB57" w14:textId="77777777" w:rsidR="00915219" w:rsidRPr="00BC6DDE" w:rsidRDefault="00915219" w:rsidP="00915219">
      <w:pPr>
        <w:numPr>
          <w:ilvl w:val="2"/>
          <w:numId w:val="2"/>
        </w:numPr>
        <w:rPr>
          <w:rFonts w:ascii="Calibri" w:hAnsi="Calibri" w:cs="Calibri"/>
        </w:rPr>
      </w:pPr>
      <w:r>
        <w:rPr>
          <w:rFonts w:ascii="Calibri" w:hAnsi="Calibri" w:cs="Calibri"/>
        </w:rPr>
        <w:t>Factory</w:t>
      </w:r>
      <w:r w:rsidRPr="00BC6DDE">
        <w:rPr>
          <w:rFonts w:ascii="Calibri" w:hAnsi="Calibri" w:cs="Calibri"/>
        </w:rPr>
        <w:t xml:space="preserve"> finish for all </w:t>
      </w:r>
      <w:r>
        <w:rPr>
          <w:rFonts w:ascii="Calibri" w:hAnsi="Calibri" w:cs="Calibri"/>
        </w:rPr>
        <w:t>structural roof panels</w:t>
      </w:r>
      <w:r w:rsidRPr="00BC6DDE">
        <w:rPr>
          <w:rFonts w:ascii="Calibri" w:hAnsi="Calibri" w:cs="Calibri"/>
        </w:rPr>
        <w:t xml:space="preserve">.  Steel shall </w:t>
      </w:r>
      <w:r>
        <w:rPr>
          <w:rFonts w:ascii="Calibri" w:hAnsi="Calibri" w:cs="Calibri"/>
        </w:rPr>
        <w:t>be</w:t>
      </w:r>
      <w:r w:rsidRPr="00BC6DDE">
        <w:rPr>
          <w:rFonts w:ascii="Calibri" w:hAnsi="Calibri" w:cs="Calibri"/>
        </w:rPr>
        <w:t xml:space="preserve"> ga</w:t>
      </w:r>
      <w:r>
        <w:rPr>
          <w:rFonts w:ascii="Calibri" w:hAnsi="Calibri" w:cs="Calibri"/>
        </w:rPr>
        <w:t>lvanized to conform to ASTM A653 Z275 zinc coating</w:t>
      </w:r>
      <w:r w:rsidRPr="00BC6DDE">
        <w:rPr>
          <w:rFonts w:ascii="Calibri" w:hAnsi="Calibri" w:cs="Calibri"/>
        </w:rPr>
        <w:t>.</w:t>
      </w:r>
    </w:p>
    <w:p w14:paraId="42E056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wall corner steel exposed to the exterior.  Factory applied silicone modified polyester or electrostatic-applied polyester powder coating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336CDE0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flat roof and gabled roof steel trim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8EFA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all window shutters, headers, jambs, and sills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367EC6" w14:textId="6A5CBE92"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protective wear plates exposed to the exterior.  Factory applied </w:t>
      </w:r>
      <w:r w:rsidR="00B0759D" w:rsidRPr="00930D76">
        <w:rPr>
          <w:rFonts w:ascii="Calibri" w:hAnsi="Calibri" w:cs="Calibri"/>
        </w:rPr>
        <w:t>aliphatic urethane</w:t>
      </w:r>
      <w:r w:rsidRPr="00930D76">
        <w:rPr>
          <w:rFonts w:ascii="Calibri" w:hAnsi="Calibri" w:cs="Calibri"/>
        </w:rPr>
        <w:t xml:space="preserve">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2FAA68D8" w14:textId="0307CF7E"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doors.  Factory applied aliphatic urethane in accordance with manufacturer’s standard procedures.  Minimum dry film thickness 2.0 mils. </w:t>
      </w:r>
      <w:r>
        <w:rPr>
          <w:rFonts w:ascii="Calibri" w:hAnsi="Calibri" w:cs="Calibri"/>
        </w:rPr>
        <w:t xml:space="preserve"> </w:t>
      </w:r>
      <w:r w:rsidRPr="00930D76">
        <w:rPr>
          <w:rFonts w:ascii="Calibri" w:hAnsi="Calibri" w:cs="Calibri"/>
        </w:rPr>
        <w:t>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3784E42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Shop finish for all stair stringers, stair rails, guardrail, bar grate treads, bar grate roof surfaces, steel balconies, steel landings, ladders, and rappelling anchors.  Steel shall be hot-dipped galvanized to conform to ASTM A123 after drilling, punching, cutting, bending and welding.</w:t>
      </w:r>
    </w:p>
    <w:p w14:paraId="0030D900" w14:textId="2456DCF8"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Shop finish for all other miscellaneous items including but not limited to access hatches, studs, sheeting, hat channels, and decking.  Steel shall be galvanized to conform to </w:t>
      </w:r>
      <w:r w:rsidR="00B0759D">
        <w:rPr>
          <w:rFonts w:ascii="Calibri" w:hAnsi="Calibri" w:cs="Calibri"/>
        </w:rPr>
        <w:t xml:space="preserve">ASTM A653 Z275 or </w:t>
      </w:r>
      <w:r w:rsidRPr="00930D76">
        <w:rPr>
          <w:rFonts w:ascii="Calibri" w:hAnsi="Calibri" w:cs="Calibri"/>
        </w:rPr>
        <w:t>ASTM A123.</w:t>
      </w:r>
    </w:p>
    <w:p w14:paraId="6D01970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Factory finish for roof hatches.  Roof hatches shall be provided with manufacturer's standard factory-applied grey powder coat.</w:t>
      </w:r>
    </w:p>
    <w:p w14:paraId="710B28E7" w14:textId="5DAFD031"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 xml:space="preserve">Factory treatment of burn room liner. Burn room liner shall be pre-treated with </w:t>
      </w:r>
      <w:r w:rsidR="00B0759D">
        <w:rPr>
          <w:rFonts w:ascii="Calibri" w:hAnsi="Calibri" w:cs="Calibri"/>
        </w:rPr>
        <w:t>coating</w:t>
      </w:r>
      <w:r w:rsidRPr="00930D76">
        <w:rPr>
          <w:rFonts w:ascii="Calibri" w:hAnsi="Calibri" w:cs="Calibri"/>
        </w:rPr>
        <w:t xml:space="preserve"> system to be water resistant/repellent.  </w:t>
      </w:r>
    </w:p>
    <w:p w14:paraId="542D13D6"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Standard Fire Fighting Simulator System</w:t>
      </w:r>
    </w:p>
    <w:p w14:paraId="605EE49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Weather Sealing</w:t>
      </w:r>
    </w:p>
    <w:p w14:paraId="337350C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footing channel for the building shall be placed over one sponge rubber strip, which shall seal the footing channel to the concrete foundation.</w:t>
      </w:r>
    </w:p>
    <w:p w14:paraId="69EE2A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All exterior wall panels and vertical seams, which are metal-to-metal laps, shall be sealed with a continuous strip of sealer.  The sealer shall not run, separate, or deteriorate with age.</w:t>
      </w:r>
    </w:p>
    <w:p w14:paraId="70E5F12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All sealer shall be applied according to assembly drawings to form a weather tight structure</w:t>
      </w:r>
      <w:r w:rsidRPr="00930D76">
        <w:rPr>
          <w:rFonts w:ascii="Calibri" w:hAnsi="Calibri" w:cs="Calibri"/>
        </w:rPr>
        <w:t>.</w:t>
      </w:r>
    </w:p>
    <w:p w14:paraId="406215E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structural panel walls and structural panel roof system shall be weather tight upon completion.</w:t>
      </w:r>
    </w:p>
    <w:p w14:paraId="0DEF0E9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Roof Systems</w:t>
      </w:r>
    </w:p>
    <w:p w14:paraId="270EADB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Structural Roof System</w:t>
      </w:r>
    </w:p>
    <w:p w14:paraId="792BF61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The flat roof structure shall be a structural single panel roof system and shall consist of all metal panels, which are prefabricated, marked, and ready for assembly.  The roof shall be constructed of </w:t>
      </w:r>
      <w:r w:rsidRPr="00930D76">
        <w:rPr>
          <w:rFonts w:ascii="Calibri" w:hAnsi="Calibri" w:cs="Calibri"/>
          <w:bCs/>
        </w:rPr>
        <w:t>not less than 14-gauge galvanized steel</w:t>
      </w:r>
      <w:r w:rsidRPr="00930D76">
        <w:rPr>
          <w:rFonts w:ascii="Calibri" w:hAnsi="Calibri" w:cs="Calibri"/>
        </w:rPr>
        <w:t>, roll formed into 7</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xml:space="preserve">" deep compound corrugations, sealed with approved sealer, and connected together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bCs/>
        </w:rPr>
        <w:t>" diameter bolts, spaced not more than 6" apart for a weather tight seal, which forms a continuous draining system</w:t>
      </w:r>
      <w:r w:rsidRPr="00930D76">
        <w:rPr>
          <w:rFonts w:ascii="Calibri" w:hAnsi="Calibri" w:cs="Calibri"/>
        </w:rPr>
        <w:t>.  Splices shall be completely capable of developing the entire bending moment capability of the panel.</w:t>
      </w:r>
    </w:p>
    <w:p w14:paraId="268BABD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 Deck” Roof System</w:t>
      </w:r>
    </w:p>
    <w:p w14:paraId="574B28E5"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working decks shall be a galvanized bar grate system.  When specified, 19W-4, 1” 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galvanized bar grate shall be provided with a 14-gauge galvanized support channel system and all required fasteners and anchoring devices.  “Safe Deck” shall be applied over the structural panel system, which forms a continuous draining roof system.</w:t>
      </w:r>
    </w:p>
    <w:p w14:paraId="796CCD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Parapet Roof System</w:t>
      </w:r>
    </w:p>
    <w:p w14:paraId="5E0DFE2F" w14:textId="3CD2C33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Flat roof surfaces designated as a parapet roof shall be a concrete working deck.  The decks shall be a metal deck designed for concrete fill.  The deck shall be supported on 14-gauge minimum structural “</w:t>
      </w:r>
      <w:proofErr w:type="gramStart"/>
      <w:r w:rsidRPr="00930D76">
        <w:rPr>
          <w:rFonts w:ascii="Calibri" w:hAnsi="Calibri" w:cs="Calibri"/>
        </w:rPr>
        <w:t>C’s</w:t>
      </w:r>
      <w:proofErr w:type="gramEnd"/>
      <w:r w:rsidRPr="00930D76">
        <w:rPr>
          <w:rFonts w:ascii="Calibri" w:hAnsi="Calibri" w:cs="Calibri"/>
        </w:rPr>
        <w:t xml:space="preserve">” placed 12” on center.  The deck gauge shall be as </w:t>
      </w:r>
      <w:r w:rsidRPr="00930D76">
        <w:rPr>
          <w:rFonts w:ascii="Calibri" w:hAnsi="Calibri" w:cs="Calibri"/>
        </w:rPr>
        <w:lastRenderedPageBreak/>
        <w:t xml:space="preserve">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 </w:t>
      </w:r>
      <w:r w:rsidR="001010DD">
        <w:rPr>
          <w:rFonts w:ascii="Calibri" w:hAnsi="Calibri" w:cs="Calibri"/>
        </w:rPr>
        <w:t xml:space="preserve">sealed and </w:t>
      </w:r>
      <w:r w:rsidRPr="00930D76">
        <w:rPr>
          <w:rFonts w:ascii="Calibri" w:hAnsi="Calibri" w:cs="Calibri"/>
        </w:rPr>
        <w:t xml:space="preserve">reinforced with chopped strands of fiberglass to form a matrix to reinforce the concrete and protect from shrinkage and temperature cracking.  The concrete shall be pitched toward </w:t>
      </w:r>
      <w:r w:rsidRPr="00A23516">
        <w:rPr>
          <w:rFonts w:ascii="Calibri" w:hAnsi="Calibri" w:cs="Calibri"/>
        </w:rPr>
        <w:t>parapet openings or to EDS as described in section 2.5 B.</w:t>
      </w:r>
      <w:proofErr w:type="gramStart"/>
      <w:r w:rsidRPr="00A23516">
        <w:rPr>
          <w:rFonts w:ascii="Calibri" w:hAnsi="Calibri" w:cs="Calibri"/>
        </w:rPr>
        <w:t>3.b.</w:t>
      </w:r>
      <w:proofErr w:type="gramEnd"/>
      <w:r w:rsidRPr="00A23516">
        <w:rPr>
          <w:rFonts w:ascii="Calibri" w:hAnsi="Calibri" w:cs="Calibri"/>
        </w:rPr>
        <w:t xml:space="preserve">  The concrete mix design and</w:t>
      </w:r>
      <w:r w:rsidRPr="00930D76">
        <w:rPr>
          <w:rFonts w:ascii="Calibri" w:hAnsi="Calibri" w:cs="Calibri"/>
        </w:rPr>
        <w:t xml:space="preserve"> installation is not covered in this section.</w:t>
      </w:r>
    </w:p>
    <w:p w14:paraId="59DD35DA"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exterior roof areas with parapet walls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w:t>
      </w:r>
    </w:p>
    <w:p w14:paraId="1667D1C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Gabled Roof System</w:t>
      </w:r>
    </w:p>
    <w:p w14:paraId="27E864A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Gabled roof structures shall be constructed utilizing structural steel trusses,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minimum18-gauge painted fascia and soffit trim.</w:t>
      </w:r>
    </w:p>
    <w:p w14:paraId="19699FC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Sloped Roof System</w:t>
      </w:r>
    </w:p>
    <w:p w14:paraId="0423519D"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Single sloped roof structures shall be constructed utilizing 14-gauge minimum structural steel “</w:t>
      </w:r>
      <w:proofErr w:type="gramStart"/>
      <w:r w:rsidRPr="00930D76">
        <w:rPr>
          <w:rFonts w:ascii="Calibri" w:hAnsi="Calibri" w:cs="Calibri"/>
        </w:rPr>
        <w:t>C’s</w:t>
      </w:r>
      <w:proofErr w:type="gramEnd"/>
      <w:r w:rsidRPr="00930D76">
        <w:rPr>
          <w:rFonts w:ascii="Calibri" w:hAnsi="Calibri" w:cs="Calibri"/>
        </w:rPr>
        <w:t xml:space="preserve">” placed 12” on center,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 18-gauge painted fascia and soffit trim.</w:t>
      </w:r>
    </w:p>
    <w:p w14:paraId="59FEAFF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Wall Systems</w:t>
      </w:r>
    </w:p>
    <w:p w14:paraId="1AB1EFA7" w14:textId="28201475"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The structural steel panel shall be G90 hot-dipped galvanized, painted one side, steel</w:t>
      </w:r>
      <w:r w:rsidRPr="00930D76">
        <w:rPr>
          <w:rFonts w:ascii="Calibri" w:hAnsi="Calibri" w:cs="Calibri"/>
        </w:rPr>
        <w:t>, and conforming to the appropriate ASTM specification.  The panels shall be roll formed from flat steel and shall have a minimum corrugation depth of 4</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Panels shall be joined at their seams, which</w:t>
      </w:r>
      <w:r w:rsidRPr="00930D76">
        <w:rPr>
          <w:rFonts w:ascii="Calibri" w:hAnsi="Calibri" w:cs="Calibri"/>
          <w:bCs/>
        </w:rPr>
        <w:t xml:space="preserve"> shall lap a minimum of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bCs/>
        </w:rPr>
        <w:t>", and shall be held together with 3/8" bolts spaced not more than 6" center-to-center</w:t>
      </w:r>
      <w:r w:rsidRPr="00930D76">
        <w:rPr>
          <w:rFonts w:ascii="Calibri" w:hAnsi="Calibri" w:cs="Calibri"/>
        </w:rPr>
        <w:t xml:space="preserve">.  All connection holes in the panels shall be factory pre-punched.  </w:t>
      </w:r>
      <w:r w:rsidRPr="00930D76">
        <w:rPr>
          <w:rFonts w:ascii="Calibri" w:hAnsi="Calibri" w:cs="Calibri"/>
          <w:bCs/>
        </w:rPr>
        <w:t>Self-tapping fasteners are not acceptable</w:t>
      </w:r>
      <w:r w:rsidRPr="00930D76">
        <w:rPr>
          <w:rFonts w:ascii="Calibri" w:hAnsi="Calibri" w:cs="Calibri"/>
        </w:rPr>
        <w:t>.  The vertical seams shall be sealed with a sealer.  The wall panels of the building shall have sufficient shear resisting capabilities to give the building structural stability when vertical and horizontal loads are applied.</w:t>
      </w:r>
      <w:r w:rsidR="00333ADB">
        <w:rPr>
          <w:rFonts w:ascii="Calibri" w:hAnsi="Calibri" w:cs="Calibri"/>
        </w:rPr>
        <w:t xml:space="preserve">  </w:t>
      </w:r>
      <w:r w:rsidR="0022714F">
        <w:rPr>
          <w:rFonts w:ascii="Calibri" w:hAnsi="Calibri" w:cs="Calibri"/>
        </w:rPr>
        <w:t>To promote ladder safety, t</w:t>
      </w:r>
      <w:r w:rsidR="00333ADB">
        <w:rPr>
          <w:rFonts w:ascii="Calibri" w:hAnsi="Calibri" w:cs="Calibri"/>
        </w:rPr>
        <w:t xml:space="preserve">he vertically ribbed cladding shall allow ladders to nest </w:t>
      </w:r>
      <w:r w:rsidR="0022714F">
        <w:rPr>
          <w:rFonts w:ascii="Calibri" w:hAnsi="Calibri" w:cs="Calibri"/>
        </w:rPr>
        <w:t>within the ribs of the cladding preventing lateral movement at the upper support point of the ladder.</w:t>
      </w:r>
    </w:p>
    <w:p w14:paraId="37438760" w14:textId="77777777" w:rsidR="00915219" w:rsidRPr="00930D76" w:rsidRDefault="00915219" w:rsidP="00915219">
      <w:pPr>
        <w:numPr>
          <w:ilvl w:val="3"/>
          <w:numId w:val="2"/>
        </w:numPr>
        <w:spacing w:before="120" w:after="120"/>
        <w:rPr>
          <w:rFonts w:ascii="Calibri" w:hAnsi="Calibri" w:cs="Calibri"/>
        </w:rPr>
      </w:pPr>
      <w:bookmarkStart w:id="0" w:name="_Hlk59602700"/>
      <w:r w:rsidRPr="00930D76">
        <w:rPr>
          <w:rFonts w:ascii="Calibri" w:hAnsi="Calibri" w:cs="Calibri"/>
          <w:bCs/>
        </w:rPr>
        <w:t>Framing for load bearing walls shall be a minimum of 12-gauge, hot-dipped, G90 galvanized “</w:t>
      </w:r>
      <w:proofErr w:type="gramStart"/>
      <w:r w:rsidRPr="00930D76">
        <w:rPr>
          <w:rFonts w:ascii="Calibri" w:hAnsi="Calibri" w:cs="Calibri"/>
          <w:bCs/>
        </w:rPr>
        <w:t>C’s</w:t>
      </w:r>
      <w:proofErr w:type="gramEnd"/>
      <w:r w:rsidRPr="00930D76">
        <w:rPr>
          <w:rFonts w:ascii="Calibri" w:hAnsi="Calibri" w:cs="Calibri"/>
          <w:bCs/>
        </w:rPr>
        <w:t xml:space="preserve">” </w:t>
      </w:r>
      <w:bookmarkEnd w:id="0"/>
      <w:r w:rsidRPr="00930D76">
        <w:rPr>
          <w:rFonts w:ascii="Calibri" w:hAnsi="Calibri" w:cs="Calibri"/>
          <w:bCs/>
        </w:rPr>
        <w:t>placed 3’-5” center-to-center</w:t>
      </w:r>
      <w:r w:rsidRPr="00930D76">
        <w:rPr>
          <w:rFonts w:ascii="Calibri" w:hAnsi="Calibri" w:cs="Calibri"/>
        </w:rPr>
        <w:t xml:space="preserve"> or 3”x 4”x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4</w:t>
      </w:r>
      <w:r w:rsidRPr="00930D76">
        <w:rPr>
          <w:rFonts w:ascii="Calibri" w:hAnsi="Calibri" w:cs="Calibri"/>
        </w:rPr>
        <w:t>” prime painted structural tubing.  All mounting plates at the bottom of each vertical shall be attached to the building foundation using the foundation anchor bolts.</w:t>
      </w:r>
    </w:p>
    <w:p w14:paraId="34AD4013" w14:textId="7B72B491" w:rsidR="00915219" w:rsidRPr="00930D76" w:rsidRDefault="00915219" w:rsidP="00915219">
      <w:pPr>
        <w:numPr>
          <w:ilvl w:val="3"/>
          <w:numId w:val="2"/>
        </w:numPr>
        <w:spacing w:before="120" w:after="120"/>
        <w:rPr>
          <w:rFonts w:ascii="Calibri" w:hAnsi="Calibri" w:cs="Calibri"/>
        </w:rPr>
      </w:pPr>
      <w:r w:rsidRPr="00930D76">
        <w:rPr>
          <w:rFonts w:ascii="Calibri" w:hAnsi="Calibri" w:cs="Calibri"/>
          <w:szCs w:val="22"/>
        </w:rPr>
        <w:t>Framing for interior non-load bearing walls shall be framed with 4”, 18-gauge minimum</w:t>
      </w:r>
      <w:r w:rsidR="00C70C46">
        <w:rPr>
          <w:rFonts w:ascii="Calibri" w:hAnsi="Calibri" w:cs="Calibri"/>
          <w:szCs w:val="22"/>
        </w:rPr>
        <w:t xml:space="preserve"> (12-gauge for door hinge jamb studs)</w:t>
      </w:r>
      <w:r w:rsidRPr="00930D76">
        <w:rPr>
          <w:rFonts w:ascii="Calibri" w:hAnsi="Calibri" w:cs="Calibri"/>
          <w:szCs w:val="22"/>
        </w:rPr>
        <w:t>, galvanized studs spaced a minimum of 24” on center.  The face of the wall shall be minimum 18-gauge galvanized sheeting on both faces of wall to conceal stud framing.</w:t>
      </w:r>
    </w:p>
    <w:p w14:paraId="757FD65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Floor Systems</w:t>
      </w:r>
    </w:p>
    <w:p w14:paraId="444EC5B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Floor shall be supported on structural “C’s” placed </w:t>
      </w:r>
      <w:r w:rsidRPr="00930D76">
        <w:rPr>
          <w:rFonts w:ascii="Calibri" w:hAnsi="Calibri" w:cs="Calibri"/>
          <w:bCs/>
        </w:rPr>
        <w:t>12” on center</w:t>
      </w:r>
      <w:r w:rsidRPr="00930D76">
        <w:rPr>
          <w:rFonts w:ascii="Calibri" w:hAnsi="Calibri" w:cs="Calibri"/>
        </w:rPr>
        <w:t>.  The “</w:t>
      </w:r>
      <w:proofErr w:type="gramStart"/>
      <w:r w:rsidRPr="00930D76">
        <w:rPr>
          <w:rFonts w:ascii="Calibri" w:hAnsi="Calibri" w:cs="Calibri"/>
        </w:rPr>
        <w:t>C’s</w:t>
      </w:r>
      <w:proofErr w:type="gramEnd"/>
      <w:r w:rsidRPr="00930D76">
        <w:rPr>
          <w:rFonts w:ascii="Calibri" w:hAnsi="Calibri" w:cs="Calibri"/>
        </w:rPr>
        <w:t>” shall be a minimum of 14-gauge or heavier as designed by the building engineer.  “</w:t>
      </w:r>
      <w:proofErr w:type="gramStart"/>
      <w:r w:rsidRPr="00930D76">
        <w:rPr>
          <w:rFonts w:ascii="Calibri" w:hAnsi="Calibri" w:cs="Calibri"/>
        </w:rPr>
        <w:t>C’s</w:t>
      </w:r>
      <w:proofErr w:type="gramEnd"/>
      <w:r w:rsidRPr="00930D76">
        <w:rPr>
          <w:rFonts w:ascii="Calibri" w:hAnsi="Calibri" w:cs="Calibri"/>
        </w:rPr>
        <w:t>” shall be a minimum of 10” in depth nominally and G90 hot-dipped galvanized.  There shall be weeps in the bottom of the “</w:t>
      </w:r>
      <w:proofErr w:type="gramStart"/>
      <w:r w:rsidRPr="00930D76">
        <w:rPr>
          <w:rFonts w:ascii="Calibri" w:hAnsi="Calibri" w:cs="Calibri"/>
        </w:rPr>
        <w:t>C’s</w:t>
      </w:r>
      <w:proofErr w:type="gramEnd"/>
      <w:r w:rsidRPr="00930D76">
        <w:rPr>
          <w:rFonts w:ascii="Calibri" w:hAnsi="Calibri" w:cs="Calibri"/>
        </w:rPr>
        <w:t>” for drainage of water.  Headroom shall not be reduced with the use of structural beams and shall have a minimum floor to ceiling height of 8’-9” across the entire floor area.</w:t>
      </w:r>
    </w:p>
    <w:p w14:paraId="1D03A592" w14:textId="7A861A8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floor surfaces shall be a concrete working deck.  The decks shall be a metal deck designed for concrete fill.  The deck shall be supported on 14-gauge minimum structural “</w:t>
      </w:r>
      <w:proofErr w:type="gramStart"/>
      <w:r w:rsidRPr="00930D76">
        <w:rPr>
          <w:rFonts w:ascii="Calibri" w:hAnsi="Calibri" w:cs="Calibri"/>
        </w:rPr>
        <w:t>C’s</w:t>
      </w:r>
      <w:proofErr w:type="gramEnd"/>
      <w:r w:rsidRPr="00930D76">
        <w:rPr>
          <w:rFonts w:ascii="Calibri" w:hAnsi="Calibri" w:cs="Calibri"/>
        </w:rPr>
        <w:t xml:space="preserve">” placed 12” on center.  The deck gauge shall be as 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w:t>
      </w:r>
      <w:r w:rsidR="001010DD">
        <w:rPr>
          <w:rFonts w:ascii="Calibri" w:hAnsi="Calibri" w:cs="Calibri"/>
        </w:rPr>
        <w:t xml:space="preserve"> sealed and</w:t>
      </w:r>
      <w:r w:rsidRPr="00930D76">
        <w:rPr>
          <w:rFonts w:ascii="Calibri" w:hAnsi="Calibri" w:cs="Calibri"/>
        </w:rPr>
        <w:t xml:space="preserve"> reinforced with chopped strands of fiberglass to form a matrix to reinforce the concrete and protect from shrinkage and </w:t>
      </w:r>
      <w:r w:rsidRPr="00930D76">
        <w:rPr>
          <w:rFonts w:ascii="Calibri" w:hAnsi="Calibri" w:cs="Calibri"/>
        </w:rPr>
        <w:lastRenderedPageBreak/>
        <w:t>temperature cracking.  The concrete shall be pitched toward doors and exterior walls</w:t>
      </w:r>
      <w:r w:rsidRPr="00A23516">
        <w:t xml:space="preserve"> </w:t>
      </w:r>
      <w:r w:rsidRPr="00A23516">
        <w:rPr>
          <w:rFonts w:ascii="Calibri" w:hAnsi="Calibri" w:cs="Calibri"/>
        </w:rPr>
        <w:t xml:space="preserve">or to EDS </w:t>
      </w:r>
      <w:r>
        <w:rPr>
          <w:rFonts w:ascii="Calibri" w:hAnsi="Calibri" w:cs="Calibri"/>
        </w:rPr>
        <w:t>in the burn rooms above 1</w:t>
      </w:r>
      <w:r w:rsidRPr="00A23516">
        <w:rPr>
          <w:rFonts w:ascii="Calibri" w:hAnsi="Calibri" w:cs="Calibri"/>
          <w:vertAlign w:val="superscript"/>
        </w:rPr>
        <w:t>st</w:t>
      </w:r>
      <w:r>
        <w:rPr>
          <w:rFonts w:ascii="Calibri" w:hAnsi="Calibri" w:cs="Calibri"/>
        </w:rPr>
        <w:t xml:space="preserve"> floor as described in section 2.5 D.</w:t>
      </w:r>
      <w:proofErr w:type="gramStart"/>
      <w:r>
        <w:rPr>
          <w:rFonts w:ascii="Calibri" w:hAnsi="Calibri" w:cs="Calibri"/>
        </w:rPr>
        <w:t>1</w:t>
      </w:r>
      <w:r w:rsidRPr="00A23516">
        <w:rPr>
          <w:rFonts w:ascii="Calibri" w:hAnsi="Calibri" w:cs="Calibri"/>
        </w:rPr>
        <w:t>.b</w:t>
      </w:r>
      <w:r w:rsidRPr="00930D76">
        <w:rPr>
          <w:rFonts w:ascii="Calibri" w:hAnsi="Calibri" w:cs="Calibri"/>
        </w:rPr>
        <w:t>.</w:t>
      </w:r>
      <w:proofErr w:type="gramEnd"/>
      <w:r w:rsidRPr="00930D76">
        <w:rPr>
          <w:rFonts w:ascii="Calibri" w:hAnsi="Calibri" w:cs="Calibri"/>
        </w:rPr>
        <w:t xml:space="preserve">  The concrete mix design and installation is not covered in this section.</w:t>
      </w:r>
    </w:p>
    <w:p w14:paraId="2FF38C5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burn rooms floors above first floor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 </w:t>
      </w:r>
    </w:p>
    <w:p w14:paraId="2D5B7ED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Access Openings</w:t>
      </w:r>
    </w:p>
    <w:p w14:paraId="2A1E7991" w14:textId="77777777" w:rsidR="00B20975" w:rsidRDefault="00B20975" w:rsidP="00B20975">
      <w:pPr>
        <w:numPr>
          <w:ilvl w:val="3"/>
          <w:numId w:val="5"/>
        </w:numPr>
        <w:spacing w:before="120" w:after="120"/>
        <w:rPr>
          <w:rFonts w:ascii="Calibri" w:hAnsi="Calibri" w:cs="Calibri"/>
        </w:rPr>
      </w:pPr>
      <w:r>
        <w:rPr>
          <w:rFonts w:ascii="Calibri" w:hAnsi="Calibri" w:cs="Calibri"/>
          <w:bCs/>
          <w:spacing w:val="-3"/>
        </w:rPr>
        <w:t>Steel Doors</w:t>
      </w:r>
    </w:p>
    <w:p w14:paraId="6E2A79A1" w14:textId="77777777" w:rsidR="00B20975" w:rsidRDefault="00B20975" w:rsidP="00B20975">
      <w:pPr>
        <w:numPr>
          <w:ilvl w:val="4"/>
          <w:numId w:val="6"/>
        </w:numPr>
        <w:spacing w:before="120" w:after="120"/>
        <w:rPr>
          <w:rFonts w:ascii="Calibri" w:hAnsi="Calibri" w:cs="Calibri"/>
        </w:rPr>
      </w:pPr>
      <w:r>
        <w:rPr>
          <w:rFonts w:ascii="Calibri" w:hAnsi="Calibri" w:cs="Calibri"/>
          <w:spacing w:val="-3"/>
        </w:rPr>
        <w:t>Materials</w:t>
      </w:r>
    </w:p>
    <w:p w14:paraId="6E88FA0A" w14:textId="77777777" w:rsidR="00B20975" w:rsidRDefault="00B20975" w:rsidP="00B20975">
      <w:pPr>
        <w:numPr>
          <w:ilvl w:val="5"/>
          <w:numId w:val="6"/>
        </w:numPr>
        <w:spacing w:before="120" w:after="120"/>
        <w:rPr>
          <w:rFonts w:ascii="Calibri" w:hAnsi="Calibri" w:cs="Calibri"/>
        </w:rPr>
      </w:pPr>
      <w:r>
        <w:rPr>
          <w:rFonts w:ascii="Calibri" w:hAnsi="Calibri" w:cs="Calibri"/>
          <w:spacing w:val="-3"/>
        </w:rPr>
        <w:t xml:space="preserve">Sheet face is to be made of commercial quality </w:t>
      </w:r>
      <w:proofErr w:type="gramStart"/>
      <w:r>
        <w:rPr>
          <w:rFonts w:ascii="Calibri" w:hAnsi="Calibri" w:cs="Calibri"/>
          <w:spacing w:val="-3"/>
        </w:rPr>
        <w:t>11 gauge</w:t>
      </w:r>
      <w:proofErr w:type="gramEnd"/>
      <w:r>
        <w:rPr>
          <w:rFonts w:ascii="Calibri" w:hAnsi="Calibri" w:cs="Calibri"/>
          <w:spacing w:val="-3"/>
        </w:rPr>
        <w:t xml:space="preserve"> steel.</w:t>
      </w:r>
    </w:p>
    <w:p w14:paraId="17ED48D9" w14:textId="0630D8E6" w:rsidR="00B20975" w:rsidRPr="001721CA"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Reinforce top, bottom and sides of all doors with continuous steel channel not less than 3/16” thick, extending the full perimeter of the door and stitch welded to the face sheet. </w:t>
      </w:r>
    </w:p>
    <w:p w14:paraId="1AFDAAAD" w14:textId="6B7B7C0D" w:rsidR="00CA272D" w:rsidRPr="001721CA" w:rsidRDefault="00CA272D" w:rsidP="001721CA">
      <w:pPr>
        <w:numPr>
          <w:ilvl w:val="4"/>
          <w:numId w:val="6"/>
        </w:numPr>
        <w:spacing w:before="120" w:after="120"/>
        <w:rPr>
          <w:rFonts w:ascii="Calibri" w:hAnsi="Calibri" w:cs="Calibri"/>
        </w:rPr>
      </w:pPr>
      <w:bookmarkStart w:id="1" w:name="_Hlk59602824"/>
      <w:r>
        <w:rPr>
          <w:rFonts w:ascii="Calibri" w:hAnsi="Calibri" w:cs="Calibri"/>
          <w:color w:val="000000"/>
          <w:spacing w:val="-3"/>
        </w:rPr>
        <w:t>Door Framing</w:t>
      </w:r>
    </w:p>
    <w:p w14:paraId="63B842B8" w14:textId="04A42DD6" w:rsidR="00CA272D" w:rsidRDefault="00CA272D" w:rsidP="00CA272D">
      <w:pPr>
        <w:numPr>
          <w:ilvl w:val="5"/>
          <w:numId w:val="6"/>
        </w:numPr>
        <w:rPr>
          <w:rFonts w:ascii="Calibri" w:hAnsi="Calibri" w:cs="Calibri"/>
        </w:rPr>
      </w:pPr>
      <w:r>
        <w:rPr>
          <w:rFonts w:ascii="Calibri" w:hAnsi="Calibri" w:cs="Calibri"/>
        </w:rPr>
        <w:t xml:space="preserve">Each </w:t>
      </w:r>
      <w:r w:rsidR="00C70C46">
        <w:rPr>
          <w:rFonts w:ascii="Calibri" w:hAnsi="Calibri" w:cs="Calibri"/>
        </w:rPr>
        <w:t xml:space="preserve">exterior </w:t>
      </w:r>
      <w:r>
        <w:rPr>
          <w:rFonts w:ascii="Calibri" w:hAnsi="Calibri" w:cs="Calibri"/>
        </w:rPr>
        <w:t>framed opening shall be provided with drip lip header.</w:t>
      </w:r>
    </w:p>
    <w:p w14:paraId="7B52E6DF" w14:textId="125ED3FD" w:rsidR="00CA272D" w:rsidRDefault="00C70C46" w:rsidP="00CA272D">
      <w:pPr>
        <w:numPr>
          <w:ilvl w:val="5"/>
          <w:numId w:val="6"/>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bookmarkEnd w:id="1"/>
    <w:p w14:paraId="05106003" w14:textId="77777777" w:rsidR="00B20975" w:rsidRDefault="00B20975" w:rsidP="00B20975">
      <w:pPr>
        <w:numPr>
          <w:ilvl w:val="4"/>
          <w:numId w:val="6"/>
        </w:numPr>
        <w:spacing w:before="120" w:after="120"/>
        <w:rPr>
          <w:rFonts w:ascii="Calibri" w:hAnsi="Calibri" w:cs="Calibri"/>
        </w:rPr>
      </w:pPr>
      <w:r>
        <w:rPr>
          <w:rFonts w:ascii="Calibri" w:hAnsi="Calibri" w:cs="Calibri"/>
        </w:rPr>
        <w:t>Door Hardware</w:t>
      </w:r>
    </w:p>
    <w:p w14:paraId="604008E3" w14:textId="7401FA14" w:rsidR="00B20975" w:rsidRDefault="00B20975" w:rsidP="00B20975">
      <w:pPr>
        <w:numPr>
          <w:ilvl w:val="5"/>
          <w:numId w:val="6"/>
        </w:numPr>
        <w:spacing w:before="120" w:after="120"/>
        <w:rPr>
          <w:rFonts w:ascii="Calibri" w:hAnsi="Calibri" w:cs="Calibri"/>
        </w:rPr>
      </w:pPr>
      <w:r>
        <w:rPr>
          <w:rFonts w:ascii="Calibri" w:hAnsi="Calibri" w:cs="Calibri"/>
        </w:rPr>
        <w:t xml:space="preserve">All non-burn room doors shall have </w:t>
      </w:r>
      <w:r w:rsidR="002C631F">
        <w:rPr>
          <w:rFonts w:ascii="Calibri" w:hAnsi="Calibri" w:cs="Calibri"/>
        </w:rPr>
        <w:t xml:space="preserve">a </w:t>
      </w:r>
      <w:proofErr w:type="gramStart"/>
      <w:r w:rsidR="002C631F">
        <w:rPr>
          <w:rFonts w:ascii="Calibri" w:hAnsi="Calibri" w:cs="Calibri"/>
        </w:rPr>
        <w:t>heavy duty stainless steel</w:t>
      </w:r>
      <w:proofErr w:type="gramEnd"/>
      <w:r w:rsidR="002C631F">
        <w:rPr>
          <w:rFonts w:ascii="Calibri" w:hAnsi="Calibri" w:cs="Calibri"/>
        </w:rPr>
        <w:t xml:space="preserve"> Grade 1 cylindrical knob</w:t>
      </w:r>
      <w:r>
        <w:rPr>
          <w:rFonts w:ascii="Calibri" w:hAnsi="Calibri" w:cs="Calibri"/>
        </w:rPr>
        <w:t xml:space="preserve">. All doors accessible from the ground shall have a </w:t>
      </w:r>
      <w:r w:rsidR="002C631F">
        <w:rPr>
          <w:rFonts w:ascii="Calibri" w:hAnsi="Calibri" w:cs="Calibri"/>
        </w:rPr>
        <w:t>Schlage “C” keyway</w:t>
      </w:r>
      <w:r>
        <w:rPr>
          <w:rFonts w:ascii="Calibri" w:hAnsi="Calibri" w:cs="Calibri"/>
        </w:rPr>
        <w:t xml:space="preserve"> and shall be keyed alike.</w:t>
      </w:r>
    </w:p>
    <w:p w14:paraId="13A1D657" w14:textId="251FE88A" w:rsidR="00B20975" w:rsidRDefault="00B20975" w:rsidP="00B20975">
      <w:pPr>
        <w:numPr>
          <w:ilvl w:val="5"/>
          <w:numId w:val="6"/>
        </w:numPr>
        <w:spacing w:before="120" w:after="120"/>
        <w:rPr>
          <w:rFonts w:ascii="Calibri" w:hAnsi="Calibri" w:cs="Calibri"/>
        </w:rPr>
      </w:pPr>
      <w:r>
        <w:rPr>
          <w:rFonts w:ascii="Calibri" w:hAnsi="Calibri" w:cs="Calibri"/>
        </w:rPr>
        <w:t>All burn room doors shall have 1” of Padgenite material</w:t>
      </w:r>
      <w:r w:rsidR="002C631F">
        <w:rPr>
          <w:rFonts w:ascii="Calibri" w:hAnsi="Calibri" w:cs="Calibri"/>
        </w:rPr>
        <w:t>,</w:t>
      </w:r>
      <w:r>
        <w:rPr>
          <w:rFonts w:ascii="Calibri" w:hAnsi="Calibri" w:cs="Calibri"/>
        </w:rPr>
        <w:t xml:space="preserve"> shall have </w:t>
      </w:r>
      <w:r w:rsidR="002C631F">
        <w:rPr>
          <w:rFonts w:ascii="Calibri" w:hAnsi="Calibri" w:cs="Calibri"/>
        </w:rPr>
        <w:t xml:space="preserve">a high-tension </w:t>
      </w:r>
      <w:r>
        <w:rPr>
          <w:rFonts w:ascii="Calibri" w:hAnsi="Calibri" w:cs="Calibri"/>
        </w:rPr>
        <w:t>spring closure</w:t>
      </w:r>
      <w:r w:rsidR="00A64E49">
        <w:rPr>
          <w:rFonts w:ascii="Calibri" w:hAnsi="Calibri" w:cs="Calibri"/>
        </w:rPr>
        <w:t xml:space="preserve"> rated for doors exceeding 200 pounds</w:t>
      </w:r>
      <w:r w:rsidR="002C631F">
        <w:rPr>
          <w:rFonts w:ascii="Calibri" w:hAnsi="Calibri" w:cs="Calibri"/>
        </w:rPr>
        <w:t>,</w:t>
      </w:r>
      <w:r>
        <w:rPr>
          <w:rFonts w:ascii="Calibri" w:hAnsi="Calibri" w:cs="Calibri"/>
        </w:rPr>
        <w:t xml:space="preserve"> and </w:t>
      </w:r>
      <w:r w:rsidR="00A64E49">
        <w:rPr>
          <w:rFonts w:ascii="Calibri" w:hAnsi="Calibri" w:cs="Calibri"/>
        </w:rPr>
        <w:t>a roller closure to provide a controlled closure lessening the final impact to</w:t>
      </w:r>
      <w:r>
        <w:rPr>
          <w:rFonts w:ascii="Calibri" w:hAnsi="Calibri" w:cs="Calibri"/>
        </w:rPr>
        <w:t xml:space="preserve"> bring the door into the closed position. All doors accessible from the ground shall have a slide bolt </w:t>
      </w:r>
      <w:r w:rsidR="00A64E49">
        <w:rPr>
          <w:rFonts w:ascii="Calibri" w:hAnsi="Calibri" w:cs="Calibri"/>
        </w:rPr>
        <w:t xml:space="preserve">able to be secured </w:t>
      </w:r>
      <w:r>
        <w:rPr>
          <w:rFonts w:ascii="Calibri" w:hAnsi="Calibri" w:cs="Calibri"/>
        </w:rPr>
        <w:t>in both the locked and unlocked position.</w:t>
      </w:r>
    </w:p>
    <w:p w14:paraId="42A89455" w14:textId="6081935C" w:rsidR="00B20975"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Continuous hinge shall be </w:t>
      </w:r>
      <w:proofErr w:type="gramStart"/>
      <w:r>
        <w:rPr>
          <w:rFonts w:ascii="Calibri" w:hAnsi="Calibri" w:cs="Calibri"/>
          <w:color w:val="000000"/>
          <w:spacing w:val="-3"/>
        </w:rPr>
        <w:t>11 gauge</w:t>
      </w:r>
      <w:proofErr w:type="gramEnd"/>
      <w:r>
        <w:rPr>
          <w:rFonts w:ascii="Calibri" w:hAnsi="Calibri" w:cs="Calibri"/>
          <w:color w:val="000000"/>
          <w:spacing w:val="-3"/>
        </w:rPr>
        <w:t xml:space="preserve"> </w:t>
      </w:r>
      <w:r w:rsidR="00DA208A">
        <w:rPr>
          <w:rFonts w:ascii="Calibri" w:hAnsi="Calibri" w:cs="Calibri"/>
          <w:color w:val="000000"/>
          <w:spacing w:val="-3"/>
        </w:rPr>
        <w:t xml:space="preserve">stainless steel </w:t>
      </w:r>
      <w:r>
        <w:rPr>
          <w:rFonts w:ascii="Calibri" w:hAnsi="Calibri" w:cs="Calibri"/>
          <w:color w:val="000000"/>
          <w:spacing w:val="-3"/>
        </w:rPr>
        <w:t>with a 3/8” diameter pin and be stitch welded to the door face</w:t>
      </w:r>
      <w:r>
        <w:t xml:space="preserve"> </w:t>
      </w:r>
      <w:r>
        <w:rPr>
          <w:rFonts w:ascii="Calibri" w:hAnsi="Calibri" w:cs="Calibri"/>
          <w:color w:val="000000"/>
          <w:spacing w:val="-3"/>
        </w:rPr>
        <w:t>and bolted to the jamb 6” on center.</w:t>
      </w:r>
    </w:p>
    <w:p w14:paraId="77581683" w14:textId="17AC7F1E" w:rsidR="00B20975" w:rsidRDefault="00B20975" w:rsidP="00B20975">
      <w:pPr>
        <w:numPr>
          <w:ilvl w:val="5"/>
          <w:numId w:val="6"/>
        </w:numPr>
        <w:spacing w:before="120" w:after="120"/>
        <w:rPr>
          <w:rFonts w:ascii="Calibri" w:hAnsi="Calibri" w:cs="Calibri"/>
        </w:rPr>
      </w:pPr>
      <w:r>
        <w:rPr>
          <w:rFonts w:ascii="Calibri" w:hAnsi="Calibri" w:cs="Calibri"/>
        </w:rPr>
        <w:lastRenderedPageBreak/>
        <w:t xml:space="preserve">Locksets conform to ANSI, Grade </w:t>
      </w:r>
      <w:r w:rsidR="00CA272D">
        <w:rPr>
          <w:rFonts w:ascii="Calibri" w:hAnsi="Calibri" w:cs="Calibri"/>
        </w:rPr>
        <w:t>1</w:t>
      </w:r>
    </w:p>
    <w:p w14:paraId="09649F59" w14:textId="77777777" w:rsidR="00B20975" w:rsidRDefault="00B20975" w:rsidP="00B20975">
      <w:pPr>
        <w:numPr>
          <w:ilvl w:val="6"/>
          <w:numId w:val="6"/>
        </w:numPr>
        <w:spacing w:before="120" w:after="120"/>
        <w:rPr>
          <w:rFonts w:ascii="Calibri" w:hAnsi="Calibri" w:cs="Calibri"/>
        </w:rPr>
      </w:pPr>
      <w:r>
        <w:rPr>
          <w:rFonts w:ascii="Calibri" w:hAnsi="Calibri" w:cs="Calibri"/>
        </w:rPr>
        <w:t>All locksets shall be keyed alike.</w:t>
      </w:r>
    </w:p>
    <w:p w14:paraId="7441C144" w14:textId="2DF0A172" w:rsidR="00B20975" w:rsidRDefault="00B20975" w:rsidP="00B20975">
      <w:pPr>
        <w:numPr>
          <w:ilvl w:val="5"/>
          <w:numId w:val="6"/>
        </w:numPr>
        <w:spacing w:before="120" w:after="120"/>
        <w:rPr>
          <w:rFonts w:ascii="Calibri" w:hAnsi="Calibri" w:cs="Calibri"/>
        </w:rPr>
      </w:pPr>
      <w:r>
        <w:rPr>
          <w:rFonts w:ascii="Calibri" w:hAnsi="Calibri" w:cs="Calibri"/>
        </w:rPr>
        <w:t xml:space="preserve">Passage latches conform to ANSI, Grade </w:t>
      </w:r>
      <w:r w:rsidR="00CA272D">
        <w:rPr>
          <w:rFonts w:ascii="Calibri" w:hAnsi="Calibri" w:cs="Calibri"/>
        </w:rPr>
        <w:t>1</w:t>
      </w:r>
    </w:p>
    <w:p w14:paraId="19A046CA" w14:textId="77777777" w:rsidR="00B20975" w:rsidRDefault="00B20975" w:rsidP="00B20975">
      <w:pPr>
        <w:numPr>
          <w:ilvl w:val="5"/>
          <w:numId w:val="6"/>
        </w:numPr>
        <w:spacing w:before="120" w:after="120"/>
        <w:rPr>
          <w:rFonts w:ascii="Calibri" w:hAnsi="Calibri" w:cs="Calibri"/>
        </w:rPr>
      </w:pPr>
      <w:r>
        <w:rPr>
          <w:rFonts w:ascii="Calibri" w:hAnsi="Calibri" w:cs="Calibri"/>
        </w:rPr>
        <w:t>Strikes conform to ANSI A156.2</w:t>
      </w:r>
    </w:p>
    <w:p w14:paraId="34C87B3D" w14:textId="28CB3C21" w:rsidR="00B20975" w:rsidRDefault="00C70C46" w:rsidP="00B20975">
      <w:pPr>
        <w:numPr>
          <w:ilvl w:val="5"/>
          <w:numId w:val="6"/>
        </w:numPr>
        <w:spacing w:before="120" w:after="120"/>
        <w:rPr>
          <w:rFonts w:ascii="Calibri" w:hAnsi="Calibri" w:cs="Calibri"/>
        </w:rPr>
      </w:pPr>
      <w:r>
        <w:rPr>
          <w:rFonts w:ascii="Calibri" w:hAnsi="Calibri" w:cs="Calibri"/>
        </w:rPr>
        <w:t>D</w:t>
      </w:r>
      <w:r w:rsidR="00B20975">
        <w:rPr>
          <w:rFonts w:ascii="Calibri" w:hAnsi="Calibri" w:cs="Calibri"/>
        </w:rPr>
        <w:t>oor pull</w:t>
      </w:r>
      <w:r>
        <w:rPr>
          <w:rFonts w:ascii="Calibri" w:hAnsi="Calibri" w:cs="Calibri"/>
        </w:rPr>
        <w:t xml:space="preserve"> plate sets shall be stainless steel and</w:t>
      </w:r>
      <w:r w:rsidR="00B20975">
        <w:rPr>
          <w:rFonts w:ascii="Calibri" w:hAnsi="Calibri" w:cs="Calibri"/>
        </w:rPr>
        <w:t xml:space="preserve"> conform to ANSI A156.</w:t>
      </w:r>
      <w:r>
        <w:rPr>
          <w:rFonts w:ascii="Calibri" w:hAnsi="Calibri" w:cs="Calibri"/>
        </w:rPr>
        <w:t>6</w:t>
      </w:r>
    </w:p>
    <w:p w14:paraId="70123DDE" w14:textId="77777777" w:rsidR="00B20975" w:rsidRDefault="00B20975" w:rsidP="00B20975">
      <w:pPr>
        <w:numPr>
          <w:ilvl w:val="5"/>
          <w:numId w:val="6"/>
        </w:numPr>
        <w:spacing w:before="120" w:after="120"/>
        <w:rPr>
          <w:rFonts w:ascii="Calibri" w:hAnsi="Calibri" w:cs="Calibri"/>
          <w:sz w:val="22"/>
        </w:rPr>
      </w:pPr>
      <w:r>
        <w:rPr>
          <w:rFonts w:ascii="Calibri" w:hAnsi="Calibri" w:cs="Calibri"/>
        </w:rPr>
        <w:t>High-temperature door sweep supplied on all doors except control room doors and elevator shaft doors, if any, that do not rest on a stem wall.</w:t>
      </w:r>
    </w:p>
    <w:p w14:paraId="06DC550E" w14:textId="77777777" w:rsidR="00B20975" w:rsidRDefault="00B20975" w:rsidP="00B20975">
      <w:pPr>
        <w:numPr>
          <w:ilvl w:val="3"/>
          <w:numId w:val="5"/>
        </w:numPr>
        <w:spacing w:before="120" w:after="120"/>
        <w:rPr>
          <w:rFonts w:ascii="Calibri" w:hAnsi="Calibri" w:cs="Calibri"/>
        </w:rPr>
      </w:pPr>
      <w:r>
        <w:rPr>
          <w:rFonts w:ascii="Calibri" w:hAnsi="Calibri" w:cs="Calibri"/>
          <w:bCs/>
        </w:rPr>
        <w:t>Window Shutters</w:t>
      </w:r>
    </w:p>
    <w:p w14:paraId="4DB7A0AC" w14:textId="77777777" w:rsidR="00B20975" w:rsidRPr="001721CA" w:rsidRDefault="00B20975" w:rsidP="00B20975">
      <w:pPr>
        <w:numPr>
          <w:ilvl w:val="4"/>
          <w:numId w:val="5"/>
        </w:numPr>
        <w:spacing w:before="120" w:after="120"/>
        <w:rPr>
          <w:rFonts w:asciiTheme="minorHAnsi" w:hAnsiTheme="minorHAnsi" w:cstheme="minorHAnsi"/>
        </w:rPr>
      </w:pPr>
      <w:r w:rsidRPr="001721CA">
        <w:rPr>
          <w:rFonts w:asciiTheme="minorHAnsi" w:hAnsiTheme="minorHAnsi" w:cstheme="minorHAnsi"/>
          <w:spacing w:val="-3"/>
        </w:rPr>
        <w:t>Materials</w:t>
      </w:r>
    </w:p>
    <w:p w14:paraId="31999BF7" w14:textId="6BD81F6B"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 xml:space="preserve">All framed window openings shall receive </w:t>
      </w:r>
      <w:r w:rsidRPr="001721CA">
        <w:rPr>
          <w:rFonts w:asciiTheme="minorHAnsi" w:hAnsiTheme="minorHAnsi" w:cstheme="minorHAnsi"/>
        </w:rPr>
        <w:t>12-gauge steel</w:t>
      </w:r>
      <w:r w:rsidRPr="001721CA">
        <w:rPr>
          <w:rFonts w:asciiTheme="minorHAnsi" w:hAnsiTheme="minorHAnsi" w:cstheme="minorHAnsi"/>
          <w:bCs/>
        </w:rPr>
        <w:t>, single leaf closure.</w:t>
      </w:r>
    </w:p>
    <w:p w14:paraId="6D0121ED" w14:textId="77777777"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Window closures shall be constructed with a recessed lip perimeter and welded construction.  The windows shall be designed to provide an overlap to the interior or exterior to minimize outside light.</w:t>
      </w:r>
    </w:p>
    <w:p w14:paraId="435E6498" w14:textId="07FBE067" w:rsidR="00C70C46" w:rsidRPr="002824DE" w:rsidRDefault="00C70C46" w:rsidP="002824DE">
      <w:pPr>
        <w:numPr>
          <w:ilvl w:val="4"/>
          <w:numId w:val="5"/>
        </w:numPr>
        <w:spacing w:before="120" w:after="120"/>
        <w:rPr>
          <w:rFonts w:ascii="Calibri" w:hAnsi="Calibri" w:cs="Calibri"/>
        </w:rPr>
      </w:pPr>
      <w:r w:rsidRPr="002824DE">
        <w:rPr>
          <w:rFonts w:ascii="Calibri" w:hAnsi="Calibri" w:cs="Calibri"/>
          <w:color w:val="000000"/>
          <w:spacing w:val="-3"/>
        </w:rPr>
        <w:t xml:space="preserve">Window </w:t>
      </w:r>
      <w:r w:rsidRPr="00A4319A">
        <w:rPr>
          <w:rFonts w:ascii="Calibri" w:hAnsi="Calibri" w:cs="Calibri"/>
          <w:color w:val="000000"/>
          <w:spacing w:val="-3"/>
        </w:rPr>
        <w:t>Opening Framing</w:t>
      </w:r>
    </w:p>
    <w:p w14:paraId="1745E2B4" w14:textId="2EB2334F" w:rsidR="00C70C46" w:rsidRDefault="00C70C46" w:rsidP="00C70C46">
      <w:pPr>
        <w:numPr>
          <w:ilvl w:val="5"/>
          <w:numId w:val="5"/>
        </w:numPr>
        <w:rPr>
          <w:rFonts w:ascii="Calibri" w:hAnsi="Calibri" w:cs="Calibri"/>
        </w:rPr>
      </w:pPr>
      <w:r>
        <w:rPr>
          <w:rFonts w:ascii="Calibri" w:hAnsi="Calibri" w:cs="Calibri"/>
        </w:rPr>
        <w:t>Each exterior framed opening shall be provided with drip lip header.</w:t>
      </w:r>
    </w:p>
    <w:p w14:paraId="6F16D1CE" w14:textId="77777777" w:rsidR="00C70C46" w:rsidRDefault="00C70C46" w:rsidP="00C70C46">
      <w:pPr>
        <w:numPr>
          <w:ilvl w:val="5"/>
          <w:numId w:val="5"/>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p w14:paraId="70C63C89" w14:textId="77777777" w:rsidR="00B20975" w:rsidRDefault="00B20975" w:rsidP="00B20975">
      <w:pPr>
        <w:numPr>
          <w:ilvl w:val="4"/>
          <w:numId w:val="5"/>
        </w:numPr>
        <w:spacing w:before="120" w:after="120"/>
        <w:rPr>
          <w:rFonts w:ascii="Calibri" w:hAnsi="Calibri" w:cs="Calibri"/>
        </w:rPr>
      </w:pPr>
      <w:r>
        <w:rPr>
          <w:rFonts w:ascii="Calibri" w:hAnsi="Calibri" w:cs="Calibri"/>
        </w:rPr>
        <w:t>Window Hardware</w:t>
      </w:r>
    </w:p>
    <w:p w14:paraId="000D3DCC" w14:textId="77777777" w:rsidR="00B20975" w:rsidRDefault="00B20975" w:rsidP="00B20975">
      <w:pPr>
        <w:numPr>
          <w:ilvl w:val="5"/>
          <w:numId w:val="5"/>
        </w:numPr>
        <w:spacing w:before="120" w:after="120"/>
        <w:rPr>
          <w:rFonts w:ascii="Calibri" w:hAnsi="Calibri" w:cs="Calibri"/>
        </w:rPr>
      </w:pPr>
      <w:r>
        <w:rPr>
          <w:rFonts w:ascii="Calibri" w:hAnsi="Calibri" w:cs="Calibri"/>
        </w:rPr>
        <w:t>All non-burn room windows shall have an operating lever latch with handles on the inside and outside of the door. All windows accessible from the ground shall have a key lock lever and shall be keyed alike.</w:t>
      </w:r>
    </w:p>
    <w:p w14:paraId="17086F7D" w14:textId="7B7972A5" w:rsidR="00B20975" w:rsidRDefault="00B20975" w:rsidP="00B20975">
      <w:pPr>
        <w:numPr>
          <w:ilvl w:val="5"/>
          <w:numId w:val="5"/>
        </w:numPr>
        <w:spacing w:before="120" w:after="120"/>
        <w:rPr>
          <w:rFonts w:ascii="Calibri" w:hAnsi="Calibri" w:cs="Calibri"/>
        </w:rPr>
      </w:pPr>
      <w:r>
        <w:rPr>
          <w:rFonts w:ascii="Calibri" w:hAnsi="Calibri" w:cs="Calibri"/>
        </w:rPr>
        <w:t>All burn room windows shall have 1” of Padgenite material</w:t>
      </w:r>
      <w:r w:rsidR="00C70C46">
        <w:rPr>
          <w:rFonts w:ascii="Calibri" w:hAnsi="Calibri" w:cs="Calibri"/>
        </w:rPr>
        <w:t>.</w:t>
      </w:r>
    </w:p>
    <w:p w14:paraId="39A9C09D" w14:textId="03C7C4E2" w:rsidR="00B20975" w:rsidRPr="001721CA" w:rsidRDefault="00B20975" w:rsidP="00B20975">
      <w:pPr>
        <w:numPr>
          <w:ilvl w:val="5"/>
          <w:numId w:val="5"/>
        </w:numPr>
        <w:spacing w:before="120" w:after="120"/>
        <w:rPr>
          <w:rFonts w:ascii="Calibri" w:hAnsi="Calibri" w:cs="Calibri"/>
        </w:rPr>
      </w:pPr>
      <w:r>
        <w:rPr>
          <w:rFonts w:ascii="Calibri" w:hAnsi="Calibri" w:cs="Calibri"/>
          <w:color w:val="000000"/>
          <w:spacing w:val="-3"/>
        </w:rPr>
        <w:t>Continuous hinge shall be 1</w:t>
      </w:r>
      <w:r w:rsidR="00DA208A">
        <w:rPr>
          <w:rFonts w:ascii="Calibri" w:hAnsi="Calibri" w:cs="Calibri"/>
          <w:color w:val="000000"/>
          <w:spacing w:val="-3"/>
        </w:rPr>
        <w:t>4</w:t>
      </w:r>
      <w:r>
        <w:rPr>
          <w:rFonts w:ascii="Calibri" w:hAnsi="Calibri" w:cs="Calibri"/>
          <w:color w:val="000000"/>
          <w:spacing w:val="-3"/>
        </w:rPr>
        <w:t xml:space="preserve"> gauge with a </w:t>
      </w:r>
      <w:r w:rsidR="00C70C46">
        <w:rPr>
          <w:rFonts w:ascii="Calibri" w:hAnsi="Calibri" w:cs="Calibri"/>
          <w:color w:val="000000"/>
          <w:spacing w:val="-3"/>
        </w:rPr>
        <w:t>1/4</w:t>
      </w:r>
      <w:r>
        <w:rPr>
          <w:rFonts w:ascii="Calibri" w:hAnsi="Calibri" w:cs="Calibri"/>
          <w:color w:val="000000"/>
          <w:spacing w:val="-3"/>
        </w:rPr>
        <w:t xml:space="preserve">” diameter pin and be stitch welded to the </w:t>
      </w:r>
      <w:r w:rsidR="002824DE">
        <w:rPr>
          <w:rFonts w:ascii="Calibri" w:hAnsi="Calibri" w:cs="Calibri"/>
          <w:color w:val="000000"/>
          <w:spacing w:val="-3"/>
        </w:rPr>
        <w:t>shutter</w:t>
      </w:r>
      <w:r>
        <w:rPr>
          <w:rFonts w:ascii="Calibri" w:hAnsi="Calibri" w:cs="Calibri"/>
          <w:color w:val="000000"/>
          <w:spacing w:val="-3"/>
        </w:rPr>
        <w:t xml:space="preserve"> face</w:t>
      </w:r>
      <w:r>
        <w:t xml:space="preserve"> </w:t>
      </w:r>
      <w:r>
        <w:rPr>
          <w:rFonts w:ascii="Calibri" w:hAnsi="Calibri" w:cs="Calibri"/>
          <w:color w:val="000000"/>
          <w:spacing w:val="-3"/>
        </w:rPr>
        <w:t>and bolted to the jamb 6” on center.</w:t>
      </w:r>
    </w:p>
    <w:p w14:paraId="72C83E36" w14:textId="10B95DF5" w:rsidR="002824DE" w:rsidRPr="001721CA" w:rsidRDefault="002824DE" w:rsidP="00B20975">
      <w:pPr>
        <w:numPr>
          <w:ilvl w:val="5"/>
          <w:numId w:val="5"/>
        </w:numPr>
        <w:spacing w:before="120" w:after="120"/>
        <w:rPr>
          <w:rFonts w:ascii="Calibri" w:hAnsi="Calibri" w:cs="Calibri"/>
        </w:rPr>
      </w:pPr>
      <w:r>
        <w:rPr>
          <w:rFonts w:ascii="Calibri" w:hAnsi="Calibri" w:cs="Calibri"/>
          <w:color w:val="000000"/>
          <w:spacing w:val="-3"/>
        </w:rPr>
        <w:t>Counterweighted shutter holdback shall be hot-dipped galvanized and mounted to exterior wall to hold the shutter in the open position.</w:t>
      </w:r>
    </w:p>
    <w:p w14:paraId="32562A0A" w14:textId="335B1010" w:rsidR="00333ADB" w:rsidRDefault="00333ADB" w:rsidP="00B20975">
      <w:pPr>
        <w:numPr>
          <w:ilvl w:val="5"/>
          <w:numId w:val="5"/>
        </w:numPr>
        <w:spacing w:before="120" w:after="120"/>
        <w:rPr>
          <w:rFonts w:ascii="Calibri" w:hAnsi="Calibri" w:cs="Calibri"/>
        </w:rPr>
      </w:pPr>
      <w:r>
        <w:rPr>
          <w:rFonts w:ascii="Calibri" w:hAnsi="Calibri" w:cs="Calibri"/>
          <w:color w:val="000000"/>
          <w:spacing w:val="-3"/>
        </w:rPr>
        <w:t xml:space="preserve">Wear plates shall be provided under and to one side of each window opening accessible by ground ladder.  Wear plates shall </w:t>
      </w:r>
      <w:r>
        <w:rPr>
          <w:rFonts w:ascii="Calibri" w:hAnsi="Calibri" w:cs="Calibri"/>
          <w:color w:val="000000"/>
          <w:spacing w:val="-3"/>
        </w:rPr>
        <w:lastRenderedPageBreak/>
        <w:t xml:space="preserve">be heavy gauge rigidized and painted steel to provide a wear surface for high-traffic wall areas.  Wear plates shall be installed to allow for ease of replacement in the future. </w:t>
      </w:r>
    </w:p>
    <w:p w14:paraId="6548A4D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Stair Systems</w:t>
      </w:r>
    </w:p>
    <w:p w14:paraId="2EE7E1D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Stringers shall be 1½” wide channel, minimum MC10x8.4.  Drill all required holes prior to hot-dip galvanizing.</w:t>
      </w:r>
    </w:p>
    <w:p w14:paraId="10D0790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Stair 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28C00605" w14:textId="47967C3B"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stair stringer and rails with all welds ground smooth, prior to hot-dip galvanizing.</w:t>
      </w:r>
    </w:p>
    <w:p w14:paraId="7328CA88" w14:textId="2FE03413" w:rsidR="00AB5FA7" w:rsidRPr="00930D76" w:rsidRDefault="00AB5FA7" w:rsidP="00915219">
      <w:pPr>
        <w:numPr>
          <w:ilvl w:val="3"/>
          <w:numId w:val="2"/>
        </w:numPr>
        <w:spacing w:before="120" w:after="120"/>
        <w:rPr>
          <w:rFonts w:ascii="Calibri" w:hAnsi="Calibri" w:cs="Calibri"/>
        </w:rPr>
      </w:pPr>
      <w:r>
        <w:rPr>
          <w:rFonts w:ascii="Calibri" w:hAnsi="Calibri" w:cs="Calibri"/>
        </w:rPr>
        <w:t>Handrails shall be hot-dipped galvanized schedule 40 pipe with a 1.66” outside diameter.  Handrails shall extend from the nose of the first tread to the nose of the landing for each run of stairs.</w:t>
      </w:r>
    </w:p>
    <w:p w14:paraId="69B3A6AF" w14:textId="77777777"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treads shall be constructed of 19W-4, 1” x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bar grate, hot-dipped galvanized steel with checker plate nosing.  Intermediate stair landings, where used, are to be identical to stair treads in design.  The stair treads shall be bolted to the stringer to allow for ease of replacement of damaged treads.  </w:t>
      </w:r>
    </w:p>
    <w:p w14:paraId="2C0E829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Rail Systems</w:t>
      </w:r>
    </w:p>
    <w:p w14:paraId="43B557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Top edge height of top rails shall be 42” plus or minus 3” above the walking/working level.</w:t>
      </w:r>
    </w:p>
    <w:p w14:paraId="1EF988AB"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65FCBC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toe board and rails with all welds ground smooth, prior to hot-dip galvanizing.</w:t>
      </w:r>
    </w:p>
    <w:p w14:paraId="2BD82C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Toe board and kick plates shall be structural steel angle 4” x 6” 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fldChar w:fldCharType="begin"/>
      </w:r>
      <w:r w:rsidRPr="00930D76">
        <w:rPr>
          <w:rFonts w:ascii="Calibri" w:hAnsi="Calibri" w:cs="Calibri"/>
        </w:rPr>
        <w:instrText xml:space="preserve">  </w:instrText>
      </w:r>
      <w:r w:rsidRPr="00930D76">
        <w:rPr>
          <w:rFonts w:ascii="Calibri" w:hAnsi="Calibri" w:cs="Calibri"/>
        </w:rPr>
        <w:fldChar w:fldCharType="end"/>
      </w:r>
      <w:r w:rsidRPr="00930D76">
        <w:rPr>
          <w:rFonts w:ascii="Calibri" w:hAnsi="Calibri" w:cs="Calibri"/>
        </w:rPr>
        <w:t xml:space="preserve">”  or 4”x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flat bar welded to the railings prior to hot-dip galvanizing and bolted through the concrete deck or structural members. </w:t>
      </w:r>
    </w:p>
    <w:p w14:paraId="1F37C3B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Lining System</w:t>
      </w:r>
    </w:p>
    <w:p w14:paraId="0E515FEF" w14:textId="77777777" w:rsidR="0014197D" w:rsidRPr="00930D76" w:rsidRDefault="0014197D" w:rsidP="0014197D">
      <w:pPr>
        <w:numPr>
          <w:ilvl w:val="3"/>
          <w:numId w:val="2"/>
        </w:numPr>
        <w:spacing w:before="120" w:after="120"/>
        <w:rPr>
          <w:rFonts w:ascii="Calibri" w:hAnsi="Calibri" w:cs="Calibri"/>
        </w:rPr>
      </w:pPr>
      <w:r w:rsidRPr="00930D76">
        <w:rPr>
          <w:rFonts w:ascii="Calibri" w:hAnsi="Calibri" w:cs="Calibri"/>
        </w:rPr>
        <w:lastRenderedPageBreak/>
        <w:t xml:space="preserve">High temperature insulating </w:t>
      </w:r>
      <w:r>
        <w:rPr>
          <w:rFonts w:ascii="Calibri" w:hAnsi="Calibri" w:cs="Calibri"/>
        </w:rPr>
        <w:t>tile</w:t>
      </w:r>
      <w:r w:rsidRPr="00930D76">
        <w:rPr>
          <w:rFonts w:ascii="Calibri" w:hAnsi="Calibri" w:cs="Calibri"/>
        </w:rPr>
        <w:t xml:space="preserve">s and attachment materials shall be provided for the interior walls, ceiling, doors, and windows of the burn rooms as specified. </w:t>
      </w:r>
    </w:p>
    <w:p w14:paraId="62DA1768" w14:textId="77777777" w:rsidR="0014197D" w:rsidRPr="00930D76" w:rsidRDefault="0014197D" w:rsidP="0014197D">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s</w:t>
      </w:r>
      <w:r>
        <w:rPr>
          <w:rFonts w:ascii="Calibri" w:hAnsi="Calibri" w:cs="Calibri"/>
        </w:rPr>
        <w:t>/tiles</w:t>
      </w:r>
      <w:r w:rsidRPr="00930D76">
        <w:rPr>
          <w:rFonts w:ascii="Calibri" w:hAnsi="Calibri" w:cs="Calibri"/>
        </w:rPr>
        <w:t xml:space="preserve"> in burn rooms shall be </w:t>
      </w:r>
      <w:r w:rsidRPr="00930D76">
        <w:rPr>
          <w:rFonts w:ascii="Calibri" w:hAnsi="Calibri" w:cs="Calibri"/>
          <w:bCs/>
        </w:rPr>
        <w:t xml:space="preserve">supported by a system of 18-gauge galvanized mounting channels fastened to the building steel wall verticals </w:t>
      </w:r>
      <w:r w:rsidRPr="00930D76">
        <w:rPr>
          <w:rFonts w:ascii="Calibri" w:hAnsi="Calibri" w:cs="Calibri"/>
        </w:rPr>
        <w:t xml:space="preserve">using proper Tek screws.  </w:t>
      </w:r>
    </w:p>
    <w:p w14:paraId="63C0EAD6" w14:textId="77777777" w:rsidR="0014197D" w:rsidRPr="00930D76" w:rsidRDefault="0014197D" w:rsidP="0014197D">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 xml:space="preserve">s shall be pre-cut to size and shall be 1" thick.  </w:t>
      </w:r>
      <w:r>
        <w:rPr>
          <w:rFonts w:ascii="Calibri" w:hAnsi="Calibri" w:cs="Calibri"/>
        </w:rPr>
        <w:t>Tile</w:t>
      </w:r>
      <w:r w:rsidRPr="00930D76">
        <w:rPr>
          <w:rFonts w:ascii="Calibri" w:hAnsi="Calibri" w:cs="Calibri"/>
        </w:rPr>
        <w:t xml:space="preserve">s shall be pre-treated with a </w:t>
      </w:r>
      <w:r>
        <w:rPr>
          <w:rFonts w:ascii="Calibri" w:hAnsi="Calibri" w:cs="Calibri"/>
        </w:rPr>
        <w:t>coating</w:t>
      </w:r>
      <w:r w:rsidRPr="00930D76">
        <w:rPr>
          <w:rFonts w:ascii="Calibri" w:hAnsi="Calibri" w:cs="Calibri"/>
        </w:rPr>
        <w:t xml:space="preserve"> system to be water resistant/repellent.  </w:t>
      </w:r>
      <w:r>
        <w:rPr>
          <w:rFonts w:ascii="Calibri" w:hAnsi="Calibri" w:cs="Calibri"/>
        </w:rPr>
        <w:t>Tile</w:t>
      </w:r>
      <w:r w:rsidRPr="00930D76">
        <w:rPr>
          <w:rFonts w:ascii="Calibri" w:hAnsi="Calibri" w:cs="Calibri"/>
        </w:rPr>
        <w:t xml:space="preserve">s shall allow for live fires in temperature ranges </w:t>
      </w:r>
      <w:r>
        <w:rPr>
          <w:rFonts w:ascii="Calibri" w:hAnsi="Calibri" w:cs="Calibri"/>
        </w:rPr>
        <w:t>up to</w:t>
      </w:r>
      <w:r w:rsidRPr="00930D76">
        <w:rPr>
          <w:rFonts w:ascii="Calibri" w:hAnsi="Calibri" w:cs="Calibri"/>
        </w:rPr>
        <w:t xml:space="preserve"> </w:t>
      </w:r>
      <w:proofErr w:type="gramStart"/>
      <w:r>
        <w:rPr>
          <w:rFonts w:ascii="Calibri" w:hAnsi="Calibri" w:cs="Calibri"/>
        </w:rPr>
        <w:t>17</w:t>
      </w:r>
      <w:r w:rsidRPr="00930D76">
        <w:rPr>
          <w:rFonts w:ascii="Calibri" w:hAnsi="Calibri" w:cs="Calibri"/>
        </w:rPr>
        <w:t>00 degree</w:t>
      </w:r>
      <w:proofErr w:type="gramEnd"/>
      <w:r w:rsidRPr="00930D76">
        <w:rPr>
          <w:rFonts w:ascii="Calibri" w:hAnsi="Calibri" w:cs="Calibri"/>
        </w:rPr>
        <w:t xml:space="preserve"> F maximum depending on type of </w:t>
      </w:r>
      <w:r>
        <w:rPr>
          <w:rFonts w:ascii="Calibri" w:hAnsi="Calibri" w:cs="Calibri"/>
        </w:rPr>
        <w:t>tile</w:t>
      </w:r>
      <w:r w:rsidRPr="00930D76">
        <w:rPr>
          <w:rFonts w:ascii="Calibri" w:hAnsi="Calibri" w:cs="Calibri"/>
        </w:rPr>
        <w:t xml:space="preserve"> specified.  </w:t>
      </w:r>
      <w:r>
        <w:rPr>
          <w:rFonts w:ascii="Calibri" w:hAnsi="Calibri" w:cs="Calibri"/>
        </w:rPr>
        <w:t xml:space="preserve">The tiles shall be interlocked into adjacent tiles utilizing lapped joints 15” on center in both directions.  </w:t>
      </w:r>
      <w:r w:rsidRPr="004F587C">
        <w:rPr>
          <w:rFonts w:ascii="Calibri" w:hAnsi="Calibri" w:cs="Calibri"/>
        </w:rPr>
        <w:t xml:space="preserve">Tiles shall be attached using #10 x 2” Tek fasteners, ¼” x </w:t>
      </w:r>
      <w:proofErr w:type="gramStart"/>
      <w:r w:rsidRPr="004F587C">
        <w:rPr>
          <w:rFonts w:ascii="Calibri" w:hAnsi="Calibri" w:cs="Calibri"/>
        </w:rPr>
        <w:t>2“ thermal</w:t>
      </w:r>
      <w:proofErr w:type="gramEnd"/>
      <w:r w:rsidRPr="004F587C">
        <w:rPr>
          <w:rFonts w:ascii="Calibri" w:hAnsi="Calibri" w:cs="Calibri"/>
        </w:rPr>
        <w:t xml:space="preserve"> washers, and ¼” x 2“ galvanized washers</w:t>
      </w:r>
      <w:r w:rsidRPr="00930D76">
        <w:rPr>
          <w:rFonts w:ascii="Calibri" w:hAnsi="Calibri" w:cs="Calibri"/>
        </w:rPr>
        <w:t xml:space="preserve">.  Use of “speed clips,” </w:t>
      </w:r>
      <w:r w:rsidRPr="00930D76">
        <w:rPr>
          <w:rFonts w:ascii="Calibri" w:hAnsi="Calibri" w:cs="Calibri"/>
          <w:bCs/>
        </w:rPr>
        <w:t>insulating clips or building insulation washers is prohibited.</w:t>
      </w:r>
      <w:r w:rsidRPr="00930D76">
        <w:rPr>
          <w:rFonts w:ascii="Calibri" w:hAnsi="Calibri" w:cs="Calibri"/>
        </w:rPr>
        <w:t xml:space="preserve">  </w:t>
      </w:r>
      <w:r>
        <w:rPr>
          <w:rFonts w:ascii="Calibri" w:hAnsi="Calibri" w:cs="Calibri"/>
        </w:rPr>
        <w:t>Tile</w:t>
      </w:r>
      <w:r w:rsidRPr="00930D76">
        <w:rPr>
          <w:rFonts w:ascii="Calibri" w:hAnsi="Calibri" w:cs="Calibri"/>
        </w:rPr>
        <w:t xml:space="preserve">s shall be installed with </w:t>
      </w:r>
      <w:r>
        <w:rPr>
          <w:rFonts w:ascii="Calibri" w:hAnsi="Calibri" w:cs="Calibri"/>
        </w:rPr>
        <w:t>interlocking lap joints</w:t>
      </w:r>
      <w:r w:rsidRPr="00930D76">
        <w:rPr>
          <w:rFonts w:ascii="Calibri" w:hAnsi="Calibri" w:cs="Calibri"/>
        </w:rPr>
        <w:t xml:space="preserve"> between </w:t>
      </w:r>
      <w:r>
        <w:rPr>
          <w:rFonts w:ascii="Calibri" w:hAnsi="Calibri" w:cs="Calibri"/>
        </w:rPr>
        <w:t>tile</w:t>
      </w:r>
      <w:r w:rsidRPr="00930D76">
        <w:rPr>
          <w:rFonts w:ascii="Calibri" w:hAnsi="Calibri" w:cs="Calibri"/>
        </w:rPr>
        <w:t xml:space="preserve">s and the </w:t>
      </w:r>
      <w:r>
        <w:rPr>
          <w:rFonts w:ascii="Calibri" w:hAnsi="Calibri" w:cs="Calibri"/>
        </w:rPr>
        <w:t>tile</w:t>
      </w:r>
      <w:r w:rsidRPr="00930D76">
        <w:rPr>
          <w:rFonts w:ascii="Calibri" w:hAnsi="Calibri" w:cs="Calibri"/>
        </w:rPr>
        <w:t xml:space="preserve"> </w:t>
      </w:r>
      <w:r>
        <w:rPr>
          <w:rFonts w:ascii="Calibri" w:hAnsi="Calibri" w:cs="Calibri"/>
        </w:rPr>
        <w:t xml:space="preserve">corners </w:t>
      </w:r>
      <w:r w:rsidRPr="00930D76">
        <w:rPr>
          <w:rFonts w:ascii="Calibri" w:hAnsi="Calibri" w:cs="Calibri"/>
        </w:rPr>
        <w:t xml:space="preserve">shall be </w:t>
      </w:r>
      <w:r>
        <w:rPr>
          <w:rFonts w:ascii="Calibri" w:hAnsi="Calibri" w:cs="Calibri"/>
        </w:rPr>
        <w:t>pinned back to the framing system with the fasteners</w:t>
      </w:r>
      <w:r w:rsidRPr="00930D76">
        <w:rPr>
          <w:rFonts w:ascii="Calibri" w:hAnsi="Calibri" w:cs="Calibri"/>
        </w:rPr>
        <w:t xml:space="preserve">.  Fasteners shall be left with the washers being able to be turned with moderate pressure on the </w:t>
      </w:r>
      <w:r>
        <w:rPr>
          <w:rFonts w:ascii="Calibri" w:hAnsi="Calibri" w:cs="Calibri"/>
        </w:rPr>
        <w:t>tile</w:t>
      </w:r>
      <w:r w:rsidRPr="00930D76">
        <w:rPr>
          <w:rFonts w:ascii="Calibri" w:hAnsi="Calibri" w:cs="Calibri"/>
        </w:rPr>
        <w:t>.</w:t>
      </w:r>
    </w:p>
    <w:p w14:paraId="7AFE0FD2" w14:textId="77777777" w:rsidR="0014197D" w:rsidRDefault="0014197D" w:rsidP="0014197D">
      <w:pPr>
        <w:pStyle w:val="ListParagraph"/>
        <w:numPr>
          <w:ilvl w:val="3"/>
          <w:numId w:val="2"/>
        </w:numPr>
        <w:rPr>
          <w:rFonts w:ascii="Calibri" w:hAnsi="Calibri" w:cs="Calibri"/>
        </w:rPr>
      </w:pP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Interlock</w:t>
      </w:r>
      <w:r>
        <w:rPr>
          <w:rFonts w:ascii="Meiryo UI" w:eastAsia="Meiryo UI" w:hAnsi="Meiryo UI" w:cs="Calibri" w:hint="eastAsia"/>
        </w:rPr>
        <w:t>™</w:t>
      </w:r>
      <w:r w:rsidRPr="0027690B">
        <w:rPr>
          <w:rFonts w:ascii="Calibri" w:hAnsi="Calibri" w:cs="Calibri"/>
        </w:rPr>
        <w:t xml:space="preserve"> insulating </w:t>
      </w:r>
      <w:r>
        <w:rPr>
          <w:rFonts w:ascii="Calibri" w:hAnsi="Calibri" w:cs="Calibri"/>
        </w:rPr>
        <w:t>tile</w:t>
      </w:r>
      <w:r w:rsidRPr="0027690B">
        <w:rPr>
          <w:rFonts w:ascii="Calibri" w:hAnsi="Calibri" w:cs="Calibri"/>
        </w:rPr>
        <w:t>s and accessories shall be capable of protecting the wall and ceiling surfaces of masonry, concrete or steel room, inclusive of windows, closures and doors from damage due to enclosed fires.  Insulating materials shall be a minimum of: 1" thick</w:t>
      </w:r>
      <w:r>
        <w:rPr>
          <w:rFonts w:ascii="Calibri" w:hAnsi="Calibri" w:cs="Calibri"/>
        </w:rPr>
        <w:t>, 4000</w:t>
      </w:r>
      <w:r w:rsidRPr="0027690B">
        <w:rPr>
          <w:rFonts w:ascii="Calibri" w:hAnsi="Calibri" w:cs="Calibri"/>
        </w:rPr>
        <w:t xml:space="preserve"> PSI </w:t>
      </w:r>
      <w:r>
        <w:rPr>
          <w:rFonts w:ascii="Calibri" w:hAnsi="Calibri" w:cs="Calibri"/>
        </w:rPr>
        <w:t>compressive</w:t>
      </w:r>
      <w:r w:rsidRPr="0027690B">
        <w:rPr>
          <w:rFonts w:ascii="Calibri" w:hAnsi="Calibri" w:cs="Calibri"/>
        </w:rPr>
        <w:t xml:space="preserve"> strength, </w:t>
      </w:r>
      <w:r>
        <w:rPr>
          <w:rFonts w:ascii="Calibri" w:hAnsi="Calibri" w:cs="Calibri"/>
        </w:rPr>
        <w:t xml:space="preserve">thermal transfer to the structure of less than </w:t>
      </w:r>
      <w:r w:rsidRPr="0073591D">
        <w:rPr>
          <w:rFonts w:ascii="Calibri" w:hAnsi="Calibri" w:cs="Calibri"/>
        </w:rPr>
        <w:t>334</w:t>
      </w:r>
      <w:r>
        <w:rPr>
          <w:rFonts w:ascii="Calibri" w:hAnsi="Calibri" w:cs="Calibri"/>
        </w:rPr>
        <w:t xml:space="preserve"> degrees F</w:t>
      </w:r>
      <w:r w:rsidRPr="0027690B">
        <w:rPr>
          <w:rFonts w:ascii="Calibri" w:hAnsi="Calibri" w:cs="Calibri"/>
        </w:rPr>
        <w:t xml:space="preserve"> at a mean temperature of </w:t>
      </w:r>
      <w:r>
        <w:rPr>
          <w:rFonts w:ascii="Calibri" w:hAnsi="Calibri" w:cs="Calibri"/>
        </w:rPr>
        <w:t>10</w:t>
      </w:r>
      <w:r w:rsidRPr="0027690B">
        <w:rPr>
          <w:rFonts w:ascii="Calibri" w:hAnsi="Calibri" w:cs="Calibri"/>
        </w:rPr>
        <w:t>00 degrees F.</w:t>
      </w:r>
      <w:r>
        <w:rPr>
          <w:rFonts w:ascii="Calibri" w:hAnsi="Calibri" w:cs="Calibri"/>
        </w:rPr>
        <w:t xml:space="preserve"> with a </w:t>
      </w:r>
      <w:r w:rsidRPr="0073591D">
        <w:rPr>
          <w:rFonts w:ascii="Calibri" w:hAnsi="Calibri" w:cs="Calibri"/>
        </w:rPr>
        <w:t>1.5”</w:t>
      </w:r>
      <w:r>
        <w:rPr>
          <w:rFonts w:ascii="Calibri" w:hAnsi="Calibri" w:cs="Calibri"/>
        </w:rPr>
        <w:t xml:space="preserve"> air gap between the tiles and the structural wall or ceiling</w:t>
      </w:r>
      <w:r w:rsidRPr="0027690B">
        <w:rPr>
          <w:rFonts w:ascii="Calibri" w:hAnsi="Calibri" w:cs="Calibri"/>
        </w:rPr>
        <w:t xml:space="preserve">, and shall be capable of continuous service at temperature ranges to </w:t>
      </w:r>
      <w:r>
        <w:rPr>
          <w:rFonts w:ascii="Calibri" w:hAnsi="Calibri" w:cs="Calibri"/>
        </w:rPr>
        <w:t>17</w:t>
      </w:r>
      <w:r w:rsidRPr="0027690B">
        <w:rPr>
          <w:rFonts w:ascii="Calibri" w:hAnsi="Calibri" w:cs="Calibri"/>
        </w:rPr>
        <w:t xml:space="preserve">00 degrees F.  System shall withstand repeated exposure to heat and the application of water to heated surfaces without the breakdown of insulating properties.  Insulating materials shall not require “drying out’ periods following the application of water nor be subject to “spalling” due to heat/moisture conditions.  There shall be no restrictions placed upon use due to atmospheric conditions or ambient temperatures.  There shall be no restrictions imposed upon the nature of the Class A fuel source, the fire location within neither the room nor any requirement of “special” precautions prior to ignition.  A full set of engineered installation drawings shall be prepared by the </w:t>
      </w:r>
      <w:r>
        <w:rPr>
          <w:rFonts w:ascii="Calibri" w:hAnsi="Calibri" w:cs="Calibri"/>
        </w:rPr>
        <w:t>tile</w:t>
      </w:r>
      <w:r w:rsidRPr="0027690B">
        <w:rPr>
          <w:rFonts w:ascii="Calibri" w:hAnsi="Calibri" w:cs="Calibri"/>
        </w:rPr>
        <w:t xml:space="preserve"> supplier, which clearly shows the </w:t>
      </w:r>
      <w:r>
        <w:rPr>
          <w:rFonts w:ascii="Calibri" w:hAnsi="Calibri" w:cs="Calibri"/>
        </w:rPr>
        <w:t>tile</w:t>
      </w:r>
      <w:r w:rsidRPr="0027690B">
        <w:rPr>
          <w:rFonts w:ascii="Calibri" w:hAnsi="Calibri" w:cs="Calibri"/>
        </w:rPr>
        <w:t xml:space="preserve"> layout, sub-framing system and attachment layout.  Materials proposed as equal to the “</w:t>
      </w: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tile</w:t>
      </w:r>
      <w:r w:rsidRPr="0027690B">
        <w:rPr>
          <w:rFonts w:ascii="Calibri" w:hAnsi="Calibri" w:cs="Calibri"/>
        </w:rPr>
        <w:t>s shall be approved seven (7) days prior to bid due date.  The contractor shall provide a sample of the material, written specifications, drawing showing a typical installation with hardware clearly shown, and a MSDS.</w:t>
      </w:r>
    </w:p>
    <w:p w14:paraId="7FB1E3B2" w14:textId="77777777" w:rsidR="0014197D" w:rsidRPr="00A96D07" w:rsidRDefault="0014197D" w:rsidP="0014197D">
      <w:pPr>
        <w:numPr>
          <w:ilvl w:val="3"/>
          <w:numId w:val="2"/>
        </w:numPr>
        <w:spacing w:before="120" w:after="120"/>
        <w:rPr>
          <w:rFonts w:ascii="Calibri" w:hAnsi="Calibri" w:cs="Calibri"/>
        </w:rPr>
      </w:pPr>
      <w:r w:rsidRPr="00930D76">
        <w:rPr>
          <w:rFonts w:ascii="Calibri" w:hAnsi="Calibri" w:cs="Calibri"/>
        </w:rPr>
        <w:lastRenderedPageBreak/>
        <w:t xml:space="preserve">Accessories shall be furnished and installed for temperature sensing and indicating system and shall include two thermocouples for each burn room with high temperature wire to a pyrometer.  A weatherproof box shall be mounted to building.  One portable pyrometer for temperature monitoring (ranges of </w:t>
      </w:r>
      <w:proofErr w:type="gramStart"/>
      <w:r w:rsidRPr="00930D76">
        <w:rPr>
          <w:rFonts w:ascii="Calibri" w:hAnsi="Calibri" w:cs="Calibri"/>
        </w:rPr>
        <w:t>-199 to +1999 degree</w:t>
      </w:r>
      <w:proofErr w:type="gramEnd"/>
      <w:r w:rsidRPr="00930D76">
        <w:rPr>
          <w:rFonts w:ascii="Calibri" w:hAnsi="Calibri" w:cs="Calibri"/>
        </w:rPr>
        <w:t xml:space="preserve"> F with, LED display with battery power), a minimum of ten receptacles with male plugs, and a selector switch for ten circuit monitoring shall be included.  Thermocouples shall be mounted at two different elevations within the burn rooms with wire from each run to box location.  Boxes shall be mounted per the direction of the owner.</w:t>
      </w:r>
    </w:p>
    <w:p w14:paraId="66791FF8" w14:textId="77777777" w:rsidR="0014197D" w:rsidRPr="0073591D" w:rsidRDefault="0014197D" w:rsidP="0014197D">
      <w:pPr>
        <w:pStyle w:val="ListParagraph"/>
        <w:numPr>
          <w:ilvl w:val="3"/>
          <w:numId w:val="2"/>
        </w:numPr>
        <w:rPr>
          <w:rFonts w:ascii="Calibri" w:hAnsi="Calibri" w:cs="Calibri"/>
        </w:rPr>
      </w:pPr>
      <w:r w:rsidRPr="0073591D">
        <w:rPr>
          <w:rFonts w:ascii="Calibri" w:hAnsi="Calibri" w:cs="Calibri"/>
        </w:rPr>
        <w:t>Complete layout drawings shall show all elevations, views, and details the location of the mounting channels, battens, and cut pieces of tiles.</w:t>
      </w:r>
    </w:p>
    <w:p w14:paraId="7C2BBAA6" w14:textId="677345BB" w:rsidR="00B735D6" w:rsidRDefault="00B735D6" w:rsidP="00B735D6">
      <w:pPr>
        <w:numPr>
          <w:ilvl w:val="2"/>
          <w:numId w:val="2"/>
        </w:numPr>
        <w:spacing w:before="120" w:after="120"/>
        <w:rPr>
          <w:rFonts w:ascii="Calibri" w:hAnsi="Calibri" w:cs="Calibri"/>
        </w:rPr>
      </w:pPr>
      <w:r>
        <w:rPr>
          <w:rFonts w:ascii="Calibri" w:hAnsi="Calibri" w:cs="Calibri"/>
        </w:rPr>
        <w:t>Accessories</w:t>
      </w:r>
    </w:p>
    <w:p w14:paraId="4C46FBA3" w14:textId="7F189DD9" w:rsidR="00B735D6" w:rsidRDefault="00B735D6" w:rsidP="00B735D6">
      <w:pPr>
        <w:numPr>
          <w:ilvl w:val="3"/>
          <w:numId w:val="2"/>
        </w:numPr>
        <w:spacing w:before="120" w:after="120"/>
        <w:rPr>
          <w:rFonts w:ascii="Calibri" w:hAnsi="Calibri" w:cs="Calibri"/>
        </w:rPr>
      </w:pPr>
      <w:r>
        <w:rPr>
          <w:rFonts w:ascii="Calibri" w:hAnsi="Calibri" w:cs="Calibri"/>
        </w:rPr>
        <w:t xml:space="preserve">Roof </w:t>
      </w:r>
      <w:r w:rsidR="00606047">
        <w:rPr>
          <w:rFonts w:ascii="Calibri" w:hAnsi="Calibri" w:cs="Calibri"/>
        </w:rPr>
        <w:t>h</w:t>
      </w:r>
      <w:r>
        <w:rPr>
          <w:rFonts w:ascii="Calibri" w:hAnsi="Calibri" w:cs="Calibri"/>
        </w:rPr>
        <w:t xml:space="preserve">atches shall be minimum </w:t>
      </w:r>
      <w:proofErr w:type="gramStart"/>
      <w:r>
        <w:rPr>
          <w:rFonts w:ascii="Calibri" w:hAnsi="Calibri" w:cs="Calibri"/>
        </w:rPr>
        <w:t>14 gauge</w:t>
      </w:r>
      <w:proofErr w:type="gramEnd"/>
      <w:r>
        <w:rPr>
          <w:rFonts w:ascii="Calibri" w:hAnsi="Calibri" w:cs="Calibri"/>
        </w:rPr>
        <w:t xml:space="preserve"> galvanneal steel powder coated grey.  Metal cover shall be gasketed and internally stiffened to withstand a live load of 40psf.  Hardware shall include gas spring(s) with damper, heavy-duty hinges with stainless steel pin, automatic latching hold open arm, and zinc plated slam latch with interior and exterior handles.</w:t>
      </w:r>
    </w:p>
    <w:p w14:paraId="1FEE8517" w14:textId="1A362C0C" w:rsidR="00606047" w:rsidRPr="00606047" w:rsidRDefault="00606047" w:rsidP="00606047">
      <w:pPr>
        <w:pStyle w:val="ListParagraph"/>
        <w:numPr>
          <w:ilvl w:val="3"/>
          <w:numId w:val="2"/>
        </w:numPr>
        <w:rPr>
          <w:rFonts w:ascii="Calibri" w:hAnsi="Calibri" w:cs="Calibri"/>
        </w:rPr>
      </w:pPr>
      <w:r>
        <w:rPr>
          <w:rFonts w:ascii="Calibri" w:hAnsi="Calibri" w:cs="Calibri"/>
        </w:rPr>
        <w:t>Floor doors</w:t>
      </w:r>
      <w:r w:rsidRPr="00606047">
        <w:rPr>
          <w:rFonts w:ascii="Calibri" w:hAnsi="Calibri" w:cs="Calibri"/>
        </w:rPr>
        <w:t xml:space="preserve"> shall be minimum </w:t>
      </w:r>
      <w:r>
        <w:rPr>
          <w:rFonts w:ascii="Calibri" w:hAnsi="Calibri" w:cs="Calibri"/>
        </w:rPr>
        <w:t>3/16”</w:t>
      </w:r>
      <w:r w:rsidRPr="00606047">
        <w:rPr>
          <w:rFonts w:ascii="Calibri" w:hAnsi="Calibri" w:cs="Calibri"/>
        </w:rPr>
        <w:t xml:space="preserve"> </w:t>
      </w:r>
      <w:r>
        <w:rPr>
          <w:rFonts w:ascii="Calibri" w:hAnsi="Calibri" w:cs="Calibri"/>
        </w:rPr>
        <w:t>diamond plate</w:t>
      </w:r>
      <w:r w:rsidRPr="00606047">
        <w:rPr>
          <w:rFonts w:ascii="Calibri" w:hAnsi="Calibri" w:cs="Calibri"/>
        </w:rPr>
        <w:t xml:space="preserve"> steel </w:t>
      </w:r>
      <w:r>
        <w:rPr>
          <w:rFonts w:ascii="Calibri" w:hAnsi="Calibri" w:cs="Calibri"/>
        </w:rPr>
        <w:t>with an angle frame</w:t>
      </w:r>
      <w:r w:rsidRPr="00606047">
        <w:rPr>
          <w:rFonts w:ascii="Calibri" w:hAnsi="Calibri" w:cs="Calibri"/>
        </w:rPr>
        <w:t xml:space="preserve">.  </w:t>
      </w:r>
      <w:r>
        <w:rPr>
          <w:rFonts w:ascii="Calibri" w:hAnsi="Calibri" w:cs="Calibri"/>
        </w:rPr>
        <w:t>Door</w:t>
      </w:r>
      <w:r w:rsidRPr="00606047">
        <w:rPr>
          <w:rFonts w:ascii="Calibri" w:hAnsi="Calibri" w:cs="Calibri"/>
        </w:rPr>
        <w:t xml:space="preserve"> shall be </w:t>
      </w:r>
      <w:r>
        <w:rPr>
          <w:rFonts w:ascii="Calibri" w:hAnsi="Calibri" w:cs="Calibri"/>
        </w:rPr>
        <w:t xml:space="preserve">designed </w:t>
      </w:r>
      <w:r w:rsidRPr="00606047">
        <w:rPr>
          <w:rFonts w:ascii="Calibri" w:hAnsi="Calibri" w:cs="Calibri"/>
        </w:rPr>
        <w:t xml:space="preserve">to withstand a live load of </w:t>
      </w:r>
      <w:r>
        <w:rPr>
          <w:rFonts w:ascii="Calibri" w:hAnsi="Calibri" w:cs="Calibri"/>
        </w:rPr>
        <w:t>300</w:t>
      </w:r>
      <w:r w:rsidRPr="00606047">
        <w:rPr>
          <w:rFonts w:ascii="Calibri" w:hAnsi="Calibri" w:cs="Calibri"/>
        </w:rPr>
        <w:t xml:space="preserve">psf.  Hardware shall include </w:t>
      </w:r>
      <w:r>
        <w:rPr>
          <w:rFonts w:ascii="Calibri" w:hAnsi="Calibri" w:cs="Calibri"/>
        </w:rPr>
        <w:t>enclosed coil</w:t>
      </w:r>
      <w:r w:rsidRPr="00606047">
        <w:rPr>
          <w:rFonts w:ascii="Calibri" w:hAnsi="Calibri" w:cs="Calibri"/>
        </w:rPr>
        <w:t xml:space="preserve"> spring(s), heavy-duty </w:t>
      </w:r>
      <w:proofErr w:type="gramStart"/>
      <w:r w:rsidRPr="00606047">
        <w:rPr>
          <w:rFonts w:ascii="Calibri" w:hAnsi="Calibri" w:cs="Calibri"/>
        </w:rPr>
        <w:t>stainless steel</w:t>
      </w:r>
      <w:proofErr w:type="gramEnd"/>
      <w:r>
        <w:rPr>
          <w:rFonts w:ascii="Calibri" w:hAnsi="Calibri" w:cs="Calibri"/>
        </w:rPr>
        <w:t xml:space="preserve"> hinge</w:t>
      </w:r>
      <w:r w:rsidRPr="00606047">
        <w:rPr>
          <w:rFonts w:ascii="Calibri" w:hAnsi="Calibri" w:cs="Calibri"/>
        </w:rPr>
        <w:t xml:space="preserve">, automatic latching hold open arm, and zinc plated slam latch with </w:t>
      </w:r>
      <w:r>
        <w:rPr>
          <w:rFonts w:ascii="Calibri" w:hAnsi="Calibri" w:cs="Calibri"/>
        </w:rPr>
        <w:t>inside lever handle</w:t>
      </w:r>
      <w:r w:rsidRPr="00606047">
        <w:rPr>
          <w:rFonts w:ascii="Calibri" w:hAnsi="Calibri" w:cs="Calibri"/>
        </w:rPr>
        <w:t>.</w:t>
      </w:r>
    </w:p>
    <w:p w14:paraId="3F4606A6" w14:textId="15EC6660" w:rsidR="00606047" w:rsidRPr="00606047" w:rsidRDefault="00606047" w:rsidP="00606047">
      <w:pPr>
        <w:pStyle w:val="ListParagraph"/>
        <w:numPr>
          <w:ilvl w:val="3"/>
          <w:numId w:val="2"/>
        </w:numPr>
        <w:rPr>
          <w:rFonts w:ascii="Calibri" w:hAnsi="Calibri" w:cs="Calibri"/>
        </w:rPr>
      </w:pPr>
      <w:r w:rsidRPr="00606047">
        <w:rPr>
          <w:rFonts w:ascii="Calibri" w:hAnsi="Calibri" w:cs="Calibri"/>
        </w:rPr>
        <w:t xml:space="preserve">Floor </w:t>
      </w:r>
      <w:r>
        <w:rPr>
          <w:rFonts w:ascii="Calibri" w:hAnsi="Calibri" w:cs="Calibri"/>
        </w:rPr>
        <w:t>access hatches</w:t>
      </w:r>
      <w:r w:rsidRPr="00606047">
        <w:rPr>
          <w:rFonts w:ascii="Calibri" w:hAnsi="Calibri" w:cs="Calibri"/>
        </w:rPr>
        <w:t xml:space="preserve"> shall be minimum 3/16” diamond plate steel with </w:t>
      </w:r>
      <w:r>
        <w:rPr>
          <w:rFonts w:ascii="Calibri" w:hAnsi="Calibri" w:cs="Calibri"/>
        </w:rPr>
        <w:t>a stainless steel ¼” pin continuous hinge.</w:t>
      </w:r>
    </w:p>
    <w:p w14:paraId="1FC00FA8" w14:textId="145933AC" w:rsidR="00606047" w:rsidRDefault="00606047" w:rsidP="00B735D6">
      <w:pPr>
        <w:numPr>
          <w:ilvl w:val="3"/>
          <w:numId w:val="2"/>
        </w:numPr>
        <w:spacing w:before="120" w:after="120"/>
        <w:rPr>
          <w:rFonts w:ascii="Calibri" w:hAnsi="Calibri" w:cs="Calibri"/>
        </w:rPr>
      </w:pPr>
      <w:r>
        <w:rPr>
          <w:rFonts w:ascii="Calibri" w:hAnsi="Calibri" w:cs="Calibri"/>
        </w:rPr>
        <w:t>Rappelling anchor</w:t>
      </w:r>
      <w:r w:rsidR="00B209A3">
        <w:rPr>
          <w:rFonts w:ascii="Calibri" w:hAnsi="Calibri" w:cs="Calibri"/>
        </w:rPr>
        <w:t>(</w:t>
      </w:r>
      <w:r>
        <w:rPr>
          <w:rFonts w:ascii="Calibri" w:hAnsi="Calibri" w:cs="Calibri"/>
        </w:rPr>
        <w:t>s</w:t>
      </w:r>
      <w:r w:rsidR="00B209A3">
        <w:rPr>
          <w:rFonts w:ascii="Calibri" w:hAnsi="Calibri" w:cs="Calibri"/>
        </w:rPr>
        <w:t>)</w:t>
      </w:r>
      <w:r>
        <w:rPr>
          <w:rFonts w:ascii="Calibri" w:hAnsi="Calibri" w:cs="Calibri"/>
        </w:rPr>
        <w:t xml:space="preserve"> shall be </w:t>
      </w:r>
      <w:r w:rsidR="00B209A3">
        <w:rPr>
          <w:rFonts w:ascii="Calibri" w:hAnsi="Calibri" w:cs="Calibri"/>
        </w:rPr>
        <w:t>a forged swivel-style anchor with 360° swivel angle and 180° pivot angle and provided with a hot-dipped galvanized finish.  The rated load for each unit shall be 10,000 lbs. as designated in NFPA 1402.  Each anchor shall be 200% proof tested and include a unique certificate of conformance referencing the specific unit serial number.</w:t>
      </w:r>
    </w:p>
    <w:p w14:paraId="4D7990FD" w14:textId="520AB7B4" w:rsidR="00B209A3" w:rsidRDefault="00B209A3" w:rsidP="00B735D6">
      <w:pPr>
        <w:numPr>
          <w:ilvl w:val="3"/>
          <w:numId w:val="2"/>
        </w:numPr>
        <w:spacing w:before="120" w:after="120"/>
        <w:rPr>
          <w:rFonts w:ascii="Calibri" w:hAnsi="Calibri" w:cs="Calibri"/>
        </w:rPr>
      </w:pPr>
      <w:r>
        <w:rPr>
          <w:rFonts w:ascii="Calibri" w:hAnsi="Calibri" w:cs="Calibri"/>
        </w:rPr>
        <w:t>Overhead rappelling anchor(s) shall include a standard rappelling anchor and an overhead mounting bracket designed to mount to the structural wall system.</w:t>
      </w:r>
    </w:p>
    <w:p w14:paraId="66CABEE9" w14:textId="55AF69C9" w:rsidR="00B209A3" w:rsidRDefault="00B209A3" w:rsidP="00B735D6">
      <w:pPr>
        <w:numPr>
          <w:ilvl w:val="3"/>
          <w:numId w:val="2"/>
        </w:numPr>
        <w:spacing w:before="120" w:after="120"/>
        <w:rPr>
          <w:rFonts w:ascii="Calibri" w:hAnsi="Calibri" w:cs="Calibri"/>
        </w:rPr>
      </w:pPr>
      <w:r>
        <w:rPr>
          <w:rFonts w:ascii="Calibri" w:hAnsi="Calibri" w:cs="Calibri"/>
        </w:rPr>
        <w:t>Rappelling rail(s) shall be hot-dipped galvanized and fully welded assemblies.  The rail shall be 48” in heigh</w:t>
      </w:r>
      <w:r w:rsidR="00A56638">
        <w:rPr>
          <w:rFonts w:ascii="Calibri" w:hAnsi="Calibri" w:cs="Calibri"/>
        </w:rPr>
        <w:t>t</w:t>
      </w:r>
      <w:r>
        <w:rPr>
          <w:rFonts w:ascii="Calibri" w:hAnsi="Calibri" w:cs="Calibri"/>
        </w:rPr>
        <w:t xml:space="preserve"> and </w:t>
      </w:r>
      <w:r w:rsidR="00A56638">
        <w:rPr>
          <w:rFonts w:ascii="Calibri" w:hAnsi="Calibri" w:cs="Calibri"/>
        </w:rPr>
        <w:t>45” in width with two cross-bars; one 25” above the roof and one 46” above the roof.  Rappelling rails are to be used in conjunction with rappelling anchors to elevate the roof off of the working surface and are not intended as a tie-off point.</w:t>
      </w:r>
    </w:p>
    <w:p w14:paraId="457A21E8" w14:textId="234F5BC7" w:rsidR="00A56638" w:rsidRDefault="00A56638" w:rsidP="00B735D6">
      <w:pPr>
        <w:numPr>
          <w:ilvl w:val="3"/>
          <w:numId w:val="2"/>
        </w:numPr>
        <w:spacing w:before="120" w:after="120"/>
        <w:rPr>
          <w:rFonts w:ascii="Calibri" w:hAnsi="Calibri" w:cs="Calibri"/>
        </w:rPr>
      </w:pPr>
      <w:r>
        <w:rPr>
          <w:rFonts w:ascii="Calibri" w:hAnsi="Calibri" w:cs="Calibri"/>
        </w:rPr>
        <w:lastRenderedPageBreak/>
        <w:t>Standpipe shall be</w:t>
      </w:r>
      <w:r w:rsidR="008A2937">
        <w:rPr>
          <w:rFonts w:ascii="Calibri" w:hAnsi="Calibri" w:cs="Calibri"/>
        </w:rPr>
        <w:t xml:space="preserve"> a dry standpipe with</w:t>
      </w:r>
      <w:r>
        <w:rPr>
          <w:rFonts w:ascii="Calibri" w:hAnsi="Calibri" w:cs="Calibri"/>
        </w:rPr>
        <w:t xml:space="preserve"> </w:t>
      </w:r>
      <w:r w:rsidR="008A2937">
        <w:rPr>
          <w:rFonts w:ascii="Calibri" w:hAnsi="Calibri" w:cs="Calibri"/>
        </w:rPr>
        <w:t xml:space="preserve">4” diameter </w:t>
      </w:r>
      <w:r>
        <w:rPr>
          <w:rFonts w:ascii="Calibri" w:hAnsi="Calibri" w:cs="Calibri"/>
        </w:rPr>
        <w:t>schedule 10</w:t>
      </w:r>
      <w:r w:rsidR="008A2937">
        <w:rPr>
          <w:rFonts w:ascii="Calibri" w:hAnsi="Calibri" w:cs="Calibri"/>
        </w:rPr>
        <w:t xml:space="preserve"> pipe and grooved couplings.  A 4x2½x2½ F.D.C. shall be provided at the exterior of ground level and 2½” rough brass fire department valves with caps and chains shall be provided at each interior level.</w:t>
      </w:r>
    </w:p>
    <w:p w14:paraId="36809D89" w14:textId="2956A468" w:rsidR="00EA0CE7" w:rsidRDefault="00EA0CE7" w:rsidP="00B735D6">
      <w:pPr>
        <w:numPr>
          <w:ilvl w:val="3"/>
          <w:numId w:val="2"/>
        </w:numPr>
        <w:spacing w:before="120" w:after="120"/>
        <w:rPr>
          <w:rFonts w:ascii="Calibri" w:hAnsi="Calibri" w:cs="Calibri"/>
        </w:rPr>
      </w:pPr>
      <w:r>
        <w:rPr>
          <w:rFonts w:ascii="Calibri" w:hAnsi="Calibri" w:cs="Calibri"/>
        </w:rPr>
        <w:t>Sprinkler run shall be tapped off of the dry standpipe utilizing 1” diameter schedule 40 pipe.  Near the tap point, the sprinkler pipe shall include a manual ¼ turn valve to operate the sprinkler head(s).  Sprinkler head(s) shall be ½” 5.6k 165° pendent(s).</w:t>
      </w:r>
    </w:p>
    <w:p w14:paraId="7BEDE08D" w14:textId="43B7E1A5" w:rsidR="00E279F3" w:rsidRDefault="00E279F3" w:rsidP="00B735D6">
      <w:pPr>
        <w:numPr>
          <w:ilvl w:val="3"/>
          <w:numId w:val="2"/>
        </w:numPr>
        <w:spacing w:before="120" w:after="120"/>
        <w:rPr>
          <w:rFonts w:ascii="Calibri" w:hAnsi="Calibri" w:cs="Calibri"/>
        </w:rPr>
      </w:pPr>
      <w:r>
        <w:rPr>
          <w:rFonts w:ascii="Calibri" w:hAnsi="Calibri" w:cs="Calibri"/>
        </w:rPr>
        <w:t>Exhaust fan shall be a wall mounted direct drive fan with shutter.  The fan shall have a 36” diameter up to 8,225 CFM.  The fan shall be 115V</w:t>
      </w:r>
      <w:r w:rsidR="008C7E12">
        <w:rPr>
          <w:rFonts w:ascii="Calibri" w:hAnsi="Calibri" w:cs="Calibri"/>
        </w:rPr>
        <w:t>A</w:t>
      </w:r>
      <w:r>
        <w:rPr>
          <w:rFonts w:ascii="Calibri" w:hAnsi="Calibri" w:cs="Calibri"/>
        </w:rPr>
        <w:t>C, 60 Hz, single phase, with 6.4 full load amps.</w:t>
      </w:r>
      <w:r w:rsidR="007D1E05">
        <w:rPr>
          <w:rFonts w:ascii="Calibri" w:hAnsi="Calibri" w:cs="Calibri"/>
        </w:rPr>
        <w:t xml:space="preserve">  Power supply by others.</w:t>
      </w:r>
    </w:p>
    <w:p w14:paraId="659AE3DB" w14:textId="3524F816" w:rsidR="008C7E12" w:rsidRPr="00930D76" w:rsidRDefault="008C7E12" w:rsidP="00B735D6">
      <w:pPr>
        <w:numPr>
          <w:ilvl w:val="3"/>
          <w:numId w:val="2"/>
        </w:numPr>
        <w:spacing w:before="120" w:after="120"/>
        <w:rPr>
          <w:rFonts w:ascii="Calibri" w:hAnsi="Calibri" w:cs="Calibri"/>
        </w:rPr>
      </w:pPr>
      <w:r>
        <w:rPr>
          <w:rFonts w:ascii="Calibri" w:hAnsi="Calibri" w:cs="Calibri"/>
        </w:rPr>
        <w:t xml:space="preserve">Smoke distribution system shall be a self-contained operation unit with an integrated smoke machine and 8 individually controlled fans to distribute smoke to up to 8 locations throughout the training structure.  The system shall include a </w:t>
      </w:r>
      <w:r w:rsidR="003648C8">
        <w:rPr>
          <w:rFonts w:ascii="Calibri" w:hAnsi="Calibri" w:cs="Calibri"/>
        </w:rPr>
        <w:t>1300-watt</w:t>
      </w:r>
      <w:r>
        <w:rPr>
          <w:rFonts w:ascii="Calibri" w:hAnsi="Calibri" w:cs="Calibri"/>
        </w:rPr>
        <w:t xml:space="preserve"> smoke machine designed to produce up to 30,000 CFM.  </w:t>
      </w:r>
      <w:r w:rsidR="003648C8">
        <w:rPr>
          <w:rFonts w:ascii="Calibri" w:hAnsi="Calibri" w:cs="Calibri"/>
        </w:rPr>
        <w:t>Each distribution fan shall be designed for up to 120 CFM.</w:t>
      </w:r>
    </w:p>
    <w:p w14:paraId="1221FC7F" w14:textId="77777777" w:rsidR="004223DC" w:rsidRPr="007341FE" w:rsidRDefault="004223DC" w:rsidP="004223DC">
      <w:pPr>
        <w:numPr>
          <w:ilvl w:val="1"/>
          <w:numId w:val="2"/>
        </w:numPr>
        <w:spacing w:before="120" w:after="120"/>
      </w:pPr>
      <w:r w:rsidRPr="007341FE">
        <w:rPr>
          <w:b/>
        </w:rPr>
        <w:t>Building Description</w:t>
      </w:r>
    </w:p>
    <w:p w14:paraId="569C8E79" w14:textId="77777777" w:rsidR="005111E9" w:rsidRPr="007877A1" w:rsidRDefault="005111E9" w:rsidP="005111E9">
      <w:pPr>
        <w:numPr>
          <w:ilvl w:val="2"/>
          <w:numId w:val="2"/>
        </w:numPr>
        <w:spacing w:before="120" w:after="120"/>
      </w:pPr>
      <w:r w:rsidRPr="007341FE">
        <w:t>The simulator consists of a structure which has out to ou</w:t>
      </w:r>
      <w:r>
        <w:t>t dimensions of approximately 15'-</w:t>
      </w:r>
      <w:r w:rsidRPr="007341FE">
        <w:t xml:space="preserve">1" wide </w:t>
      </w:r>
      <w:r>
        <w:t>x 33'-0</w:t>
      </w:r>
      <w:r w:rsidRPr="007341FE">
        <w:t>" long o</w:t>
      </w:r>
      <w:r w:rsidRPr="007877A1">
        <w:t>verall with varying roof heights</w:t>
      </w:r>
      <w:r>
        <w:t>.  The simulator will have two</w:t>
      </w:r>
      <w:r w:rsidRPr="007877A1">
        <w:t xml:space="preserve"> sections;</w:t>
      </w:r>
      <w:r>
        <w:t xml:space="preserve"> a 4</w:t>
      </w:r>
      <w:r w:rsidRPr="007877A1">
        <w:t xml:space="preserve">-story tower and a one-story </w:t>
      </w:r>
      <w:r>
        <w:t xml:space="preserve">annex </w:t>
      </w:r>
      <w:r w:rsidRPr="007877A1">
        <w:t>section.  Each section will be outlined in this specification and the sections are r</w:t>
      </w:r>
      <w:r>
        <w:t>eferred to as Sections A and B</w:t>
      </w:r>
      <w:r w:rsidRPr="007877A1">
        <w:t>.  Section A is connected to section</w:t>
      </w:r>
      <w:r>
        <w:t xml:space="preserve"> B</w:t>
      </w:r>
      <w:r w:rsidRPr="007877A1">
        <w:t>. Each of these sections is outlined below.</w:t>
      </w:r>
    </w:p>
    <w:p w14:paraId="4F1296BE" w14:textId="77777777" w:rsidR="005111E9" w:rsidRPr="007877A1" w:rsidRDefault="005111E9" w:rsidP="005111E9">
      <w:pPr>
        <w:numPr>
          <w:ilvl w:val="3"/>
          <w:numId w:val="2"/>
        </w:numPr>
        <w:spacing w:before="120" w:after="120"/>
      </w:pPr>
      <w:r>
        <w:t>Section A will be a four-story tower approximately 15'-1</w:t>
      </w:r>
      <w:r w:rsidRPr="007877A1">
        <w:t xml:space="preserve">" W x </w:t>
      </w:r>
      <w:r>
        <w:t>18’-6" L x 44</w:t>
      </w:r>
      <w:r w:rsidRPr="007877A1">
        <w:t>'-0" H.</w:t>
      </w:r>
    </w:p>
    <w:p w14:paraId="172DC840" w14:textId="77777777" w:rsidR="005111E9" w:rsidRPr="007877A1" w:rsidRDefault="005111E9" w:rsidP="005111E9">
      <w:pPr>
        <w:numPr>
          <w:ilvl w:val="4"/>
          <w:numId w:val="2"/>
        </w:numPr>
        <w:spacing w:before="120" w:after="120"/>
      </w:pPr>
      <w:r>
        <w:t>Three (3</w:t>
      </w:r>
      <w:r w:rsidRPr="007877A1">
        <w:t xml:space="preserve">) interior </w:t>
      </w:r>
      <w:r>
        <w:t>floors (2</w:t>
      </w:r>
      <w:r w:rsidRPr="00BB3DD9">
        <w:rPr>
          <w:vertAlign w:val="superscript"/>
        </w:rPr>
        <w:t>nd</w:t>
      </w:r>
      <w:r>
        <w:t>, 3</w:t>
      </w:r>
      <w:r w:rsidRPr="00BB3DD9">
        <w:rPr>
          <w:vertAlign w:val="superscript"/>
        </w:rPr>
        <w:t>rd</w:t>
      </w:r>
      <w:r>
        <w:t>, 4</w:t>
      </w:r>
      <w:r w:rsidRPr="00BB3DD9">
        <w:rPr>
          <w:vertAlign w:val="superscript"/>
        </w:rPr>
        <w:t>th</w:t>
      </w:r>
      <w:r>
        <w:t>)</w:t>
      </w:r>
    </w:p>
    <w:p w14:paraId="5267EED4" w14:textId="77777777" w:rsidR="005111E9" w:rsidRPr="007877A1" w:rsidRDefault="005111E9" w:rsidP="005111E9">
      <w:pPr>
        <w:numPr>
          <w:ilvl w:val="4"/>
          <w:numId w:val="2"/>
        </w:numPr>
        <w:spacing w:before="120" w:after="120"/>
      </w:pPr>
      <w:r>
        <w:t>One (1) flat roof with parapet roof guard system</w:t>
      </w:r>
    </w:p>
    <w:p w14:paraId="784221F7" w14:textId="77777777" w:rsidR="005111E9" w:rsidRPr="007877A1" w:rsidRDefault="005111E9" w:rsidP="005111E9">
      <w:pPr>
        <w:numPr>
          <w:ilvl w:val="4"/>
          <w:numId w:val="2"/>
        </w:numPr>
        <w:spacing w:before="120" w:after="120"/>
        <w:rPr>
          <w:b/>
        </w:rPr>
      </w:pPr>
      <w:r>
        <w:t xml:space="preserve">Two (2) 3’-0” </w:t>
      </w:r>
      <w:r w:rsidRPr="007877A1">
        <w:t>chain gate</w:t>
      </w:r>
      <w:r>
        <w:t>s, one (1) on each 18’-6</w:t>
      </w:r>
      <w:r w:rsidRPr="007877A1">
        <w:t xml:space="preserve">” face </w:t>
      </w:r>
      <w:r>
        <w:t>of the tower</w:t>
      </w:r>
    </w:p>
    <w:p w14:paraId="1C1DF09A" w14:textId="77777777" w:rsidR="005111E9" w:rsidRDefault="005111E9" w:rsidP="005111E9">
      <w:pPr>
        <w:numPr>
          <w:ilvl w:val="4"/>
          <w:numId w:val="2"/>
        </w:numPr>
        <w:spacing w:before="120" w:after="120"/>
      </w:pPr>
      <w:r>
        <w:t>Two (2</w:t>
      </w:r>
      <w:r w:rsidRPr="007877A1">
        <w:t>)</w:t>
      </w:r>
      <w:r>
        <w:t xml:space="preserve"> rappelling anchors on the roof</w:t>
      </w:r>
    </w:p>
    <w:p w14:paraId="43A3FEC4" w14:textId="77777777" w:rsidR="005111E9" w:rsidRPr="007877A1" w:rsidRDefault="005111E9" w:rsidP="005111E9">
      <w:pPr>
        <w:numPr>
          <w:ilvl w:val="4"/>
          <w:numId w:val="2"/>
        </w:numPr>
        <w:spacing w:before="120" w:after="120"/>
      </w:pPr>
      <w:r w:rsidRPr="007877A1">
        <w:t xml:space="preserve">One (1) 2'-6" x 3'-0" </w:t>
      </w:r>
      <w:proofErr w:type="spellStart"/>
      <w:r w:rsidRPr="007877A1">
        <w:t>Bilco</w:t>
      </w:r>
      <w:proofErr w:type="spellEnd"/>
      <w:r w:rsidRPr="007877A1">
        <w:t xml:space="preserve"> roof hatch</w:t>
      </w:r>
    </w:p>
    <w:p w14:paraId="05716F3C" w14:textId="77777777" w:rsidR="005111E9" w:rsidRPr="007877A1" w:rsidRDefault="005111E9" w:rsidP="005111E9">
      <w:pPr>
        <w:numPr>
          <w:ilvl w:val="4"/>
          <w:numId w:val="2"/>
        </w:numPr>
        <w:spacing w:before="120" w:after="120"/>
      </w:pPr>
      <w:r w:rsidRPr="007877A1">
        <w:t>One (1) v</w:t>
      </w:r>
      <w:r>
        <w:t>ertical ladder from the 4th</w:t>
      </w:r>
      <w:r w:rsidRPr="007877A1">
        <w:t xml:space="preserve"> floor up to the roof hatch</w:t>
      </w:r>
    </w:p>
    <w:p w14:paraId="6BC515F4" w14:textId="77777777" w:rsidR="005111E9" w:rsidRPr="007877A1" w:rsidRDefault="005111E9" w:rsidP="005111E9">
      <w:pPr>
        <w:numPr>
          <w:ilvl w:val="4"/>
          <w:numId w:val="2"/>
        </w:numPr>
        <w:spacing w:before="120" w:after="120"/>
      </w:pPr>
      <w:r>
        <w:t>One (1) four-</w:t>
      </w:r>
      <w:r w:rsidRPr="007877A1">
        <w:t>story i</w:t>
      </w:r>
      <w:r>
        <w:t>nterior stair</w:t>
      </w:r>
      <w:r w:rsidRPr="007877A1">
        <w:t xml:space="preserve"> with welded stair railing</w:t>
      </w:r>
    </w:p>
    <w:p w14:paraId="02E82496" w14:textId="77777777" w:rsidR="005111E9" w:rsidRDefault="005111E9" w:rsidP="005111E9">
      <w:pPr>
        <w:numPr>
          <w:ilvl w:val="4"/>
          <w:numId w:val="2"/>
        </w:numPr>
        <w:spacing w:before="120" w:after="120"/>
      </w:pPr>
      <w:r w:rsidRPr="007877A1">
        <w:t xml:space="preserve">One (1) 3' x 7’ exterior </w:t>
      </w:r>
      <w:r w:rsidRPr="0056005E">
        <w:t>plate steel door and hardware</w:t>
      </w:r>
    </w:p>
    <w:p w14:paraId="1ED0342F" w14:textId="77777777" w:rsidR="005111E9" w:rsidRPr="007877A1" w:rsidRDefault="005111E9" w:rsidP="005111E9">
      <w:pPr>
        <w:numPr>
          <w:ilvl w:val="4"/>
          <w:numId w:val="2"/>
        </w:numPr>
        <w:spacing w:before="120" w:after="120"/>
      </w:pPr>
      <w:r w:rsidRPr="007877A1">
        <w:t xml:space="preserve">One (1) 3' x 7’ </w:t>
      </w:r>
      <w:r>
        <w:t>in</w:t>
      </w:r>
      <w:r w:rsidRPr="007877A1">
        <w:t xml:space="preserve">terior </w:t>
      </w:r>
      <w:r>
        <w:t xml:space="preserve">burn room </w:t>
      </w:r>
      <w:r w:rsidRPr="0056005E">
        <w:t>plate steel door and hardware</w:t>
      </w:r>
    </w:p>
    <w:p w14:paraId="346EB091" w14:textId="77777777" w:rsidR="005111E9" w:rsidRDefault="005111E9" w:rsidP="005111E9">
      <w:pPr>
        <w:numPr>
          <w:ilvl w:val="4"/>
          <w:numId w:val="2"/>
        </w:numPr>
        <w:spacing w:before="120" w:after="120"/>
      </w:pPr>
      <w:r>
        <w:t>Four</w:t>
      </w:r>
      <w:r w:rsidRPr="007877A1">
        <w:t xml:space="preserve"> (</w:t>
      </w:r>
      <w:r>
        <w:t>4</w:t>
      </w:r>
      <w:r w:rsidRPr="007877A1">
        <w:t xml:space="preserve">) 3’ x 4’ window openings </w:t>
      </w:r>
      <w:r>
        <w:t>with latching shutters</w:t>
      </w:r>
    </w:p>
    <w:p w14:paraId="15786BB7" w14:textId="77777777" w:rsidR="005111E9" w:rsidRPr="007877A1" w:rsidRDefault="005111E9" w:rsidP="005111E9">
      <w:pPr>
        <w:numPr>
          <w:ilvl w:val="3"/>
          <w:numId w:val="2"/>
        </w:numPr>
        <w:spacing w:before="120" w:after="120"/>
      </w:pPr>
      <w:r>
        <w:t>Section B</w:t>
      </w:r>
      <w:r w:rsidRPr="007877A1">
        <w:t xml:space="preserve"> will be a one-story </w:t>
      </w:r>
      <w:r>
        <w:t>annex approximately 15'-</w:t>
      </w:r>
      <w:r w:rsidRPr="007877A1">
        <w:t>1" W x 14'-6" L x</w:t>
      </w:r>
      <w:r>
        <w:t xml:space="preserve"> </w:t>
      </w:r>
      <w:r w:rsidRPr="007877A1">
        <w:t>10'-0" H.</w:t>
      </w:r>
    </w:p>
    <w:p w14:paraId="47C9186F" w14:textId="77777777" w:rsidR="005111E9" w:rsidRPr="007877A1" w:rsidRDefault="005111E9" w:rsidP="005111E9">
      <w:pPr>
        <w:numPr>
          <w:ilvl w:val="4"/>
          <w:numId w:val="2"/>
        </w:numPr>
        <w:spacing w:before="120" w:after="120"/>
      </w:pPr>
      <w:r w:rsidRPr="007877A1">
        <w:lastRenderedPageBreak/>
        <w:t>Two (2) 3' x 4' framed window openings</w:t>
      </w:r>
      <w:r>
        <w:t xml:space="preserve"> with latching shutters</w:t>
      </w:r>
    </w:p>
    <w:p w14:paraId="08BB22B5" w14:textId="77777777" w:rsidR="005111E9" w:rsidRDefault="005111E9" w:rsidP="005111E9">
      <w:pPr>
        <w:numPr>
          <w:ilvl w:val="4"/>
          <w:numId w:val="2"/>
        </w:numPr>
        <w:spacing w:before="120" w:after="120"/>
      </w:pPr>
      <w:r>
        <w:t>One</w:t>
      </w:r>
      <w:r w:rsidRPr="007877A1">
        <w:t xml:space="preserve"> (</w:t>
      </w:r>
      <w:r>
        <w:t>1</w:t>
      </w:r>
      <w:r w:rsidRPr="007877A1">
        <w:t xml:space="preserve">) 3' x 7' </w:t>
      </w:r>
      <w:r>
        <w:t>exterior</w:t>
      </w:r>
      <w:r w:rsidRPr="007877A1">
        <w:t xml:space="preserve"> </w:t>
      </w:r>
      <w:r>
        <w:t xml:space="preserve">burn room </w:t>
      </w:r>
      <w:r w:rsidRPr="0056005E">
        <w:t>plate steel door and hardware</w:t>
      </w:r>
    </w:p>
    <w:p w14:paraId="78864BE2" w14:textId="0E2F3F11" w:rsidR="00A85C8F" w:rsidRPr="001D3358" w:rsidRDefault="005111E9" w:rsidP="005111E9">
      <w:pPr>
        <w:spacing w:before="120" w:after="120"/>
        <w:ind w:left="1440"/>
        <w:rPr>
          <w:b/>
        </w:rPr>
      </w:pPr>
      <w:r w:rsidRPr="007877A1">
        <w:t xml:space="preserve">Entire room shall be protected with a </w:t>
      </w:r>
      <w:proofErr w:type="spellStart"/>
      <w:r w:rsidRPr="007877A1">
        <w:t>Padgenite</w:t>
      </w:r>
      <w:proofErr w:type="spellEnd"/>
      <w:r w:rsidRPr="007877A1">
        <w:t xml:space="preserve"> liner system</w:t>
      </w:r>
    </w:p>
    <w:p w14:paraId="6BB7660E" w14:textId="74E4721E" w:rsidR="00A12FED" w:rsidRPr="007877A1" w:rsidRDefault="00A12FED" w:rsidP="0076261F">
      <w:pPr>
        <w:numPr>
          <w:ilvl w:val="1"/>
          <w:numId w:val="2"/>
        </w:numPr>
        <w:spacing w:before="120" w:after="120"/>
        <w:rPr>
          <w:b/>
        </w:rPr>
      </w:pPr>
      <w:r w:rsidRPr="007877A1">
        <w:rPr>
          <w:b/>
        </w:rPr>
        <w:t>Additional</w:t>
      </w:r>
      <w:r w:rsidR="00B66B2B" w:rsidRPr="007877A1">
        <w:rPr>
          <w:b/>
        </w:rPr>
        <w:t xml:space="preserve"> Items</w:t>
      </w:r>
    </w:p>
    <w:p w14:paraId="75D31C32" w14:textId="77777777" w:rsidR="00A12FED" w:rsidRDefault="00A12FED" w:rsidP="00CC219B">
      <w:pPr>
        <w:numPr>
          <w:ilvl w:val="2"/>
          <w:numId w:val="2"/>
        </w:numPr>
        <w:spacing w:before="120" w:after="120"/>
        <w:rPr>
          <w:b/>
        </w:rPr>
      </w:pPr>
    </w:p>
    <w:p w14:paraId="3EEDA6C5" w14:textId="77777777" w:rsidR="00A12FED" w:rsidRDefault="00A12FED" w:rsidP="00CC219B">
      <w:pPr>
        <w:numPr>
          <w:ilvl w:val="1"/>
          <w:numId w:val="2"/>
        </w:numPr>
        <w:spacing w:before="120" w:after="120"/>
        <w:rPr>
          <w:b/>
        </w:rPr>
      </w:pPr>
      <w:r>
        <w:rPr>
          <w:b/>
        </w:rPr>
        <w:t>Items to be Included as Options</w:t>
      </w:r>
    </w:p>
    <w:p w14:paraId="3E23B01A" w14:textId="77777777" w:rsidR="00A12FED" w:rsidRPr="004247BF" w:rsidRDefault="00A12FED" w:rsidP="00CC219B">
      <w:pPr>
        <w:numPr>
          <w:ilvl w:val="2"/>
          <w:numId w:val="2"/>
        </w:numPr>
        <w:spacing w:before="120" w:after="120"/>
        <w:rPr>
          <w:b/>
        </w:rPr>
      </w:pPr>
    </w:p>
    <w:p w14:paraId="7A27BBCB" w14:textId="77777777" w:rsidR="002C61BE" w:rsidRDefault="002C61BE" w:rsidP="00CC219B">
      <w:pPr>
        <w:numPr>
          <w:ilvl w:val="0"/>
          <w:numId w:val="2"/>
        </w:numPr>
        <w:spacing w:before="120" w:after="120"/>
        <w:rPr>
          <w:b/>
          <w:sz w:val="28"/>
          <w:szCs w:val="28"/>
          <w:u w:val="single"/>
        </w:rPr>
      </w:pPr>
      <w:r>
        <w:rPr>
          <w:b/>
          <w:sz w:val="28"/>
          <w:szCs w:val="28"/>
          <w:u w:val="single"/>
        </w:rPr>
        <w:t xml:space="preserve"> –</w:t>
      </w:r>
      <w:r w:rsidR="00266407">
        <w:rPr>
          <w:b/>
          <w:sz w:val="28"/>
          <w:szCs w:val="28"/>
          <w:u w:val="single"/>
        </w:rPr>
        <w:t xml:space="preserve"> EXECUTION</w:t>
      </w:r>
    </w:p>
    <w:p w14:paraId="615C5F98" w14:textId="77777777" w:rsidR="00EB7192" w:rsidRPr="00262713" w:rsidRDefault="00EB7192" w:rsidP="00CC219B">
      <w:pPr>
        <w:numPr>
          <w:ilvl w:val="1"/>
          <w:numId w:val="2"/>
        </w:numPr>
        <w:spacing w:before="120" w:after="120"/>
        <w:rPr>
          <w:b/>
          <w:u w:val="single"/>
        </w:rPr>
      </w:pPr>
      <w:r>
        <w:rPr>
          <w:b/>
        </w:rPr>
        <w:t>Examination</w:t>
      </w:r>
    </w:p>
    <w:p w14:paraId="2FCC2602" w14:textId="77777777" w:rsidR="00EB7192" w:rsidRDefault="00EB7192" w:rsidP="00CC219B">
      <w:pPr>
        <w:numPr>
          <w:ilvl w:val="2"/>
          <w:numId w:val="2"/>
        </w:numPr>
        <w:spacing w:before="120" w:after="120"/>
      </w:pPr>
      <w:r>
        <w:t>Verify that concrete work has cured a minimum of 14 days.  Verify that anchor bolts are at the proper spacing and protrude the proper amount above the concrete.  Report any variances to the owner’s representative prior to proceeding with erection.</w:t>
      </w:r>
    </w:p>
    <w:p w14:paraId="45DAE1C2" w14:textId="77777777" w:rsidR="00637B96" w:rsidRDefault="00637B96" w:rsidP="00CC219B">
      <w:pPr>
        <w:numPr>
          <w:ilvl w:val="3"/>
          <w:numId w:val="2"/>
        </w:numPr>
        <w:spacing w:before="120" w:after="120"/>
      </w:pPr>
      <w:r>
        <w:t>Concrete stem wall elevation must be within tolerance of +/-</w:t>
      </w:r>
      <w:r w:rsidR="00007D82">
        <w:t xml:space="preserve"> </w:t>
      </w:r>
      <w:r>
        <w:t>¼”.</w:t>
      </w:r>
    </w:p>
    <w:p w14:paraId="7913B0CE" w14:textId="77777777" w:rsidR="00637B96" w:rsidRDefault="00637B96" w:rsidP="00CC219B">
      <w:pPr>
        <w:numPr>
          <w:ilvl w:val="3"/>
          <w:numId w:val="2"/>
        </w:numPr>
        <w:spacing w:before="120" w:after="120"/>
      </w:pPr>
      <w:r>
        <w:t xml:space="preserve">Anchor bolts placement must be within tolerance of +/- </w:t>
      </w:r>
      <w:r w:rsidR="00350C34">
        <w:rPr>
          <w:vertAlign w:val="superscript"/>
        </w:rPr>
        <w:t>1</w:t>
      </w:r>
      <w:r w:rsidR="00350C34">
        <w:t>/</w:t>
      </w:r>
      <w:r w:rsidR="00350C34">
        <w:rPr>
          <w:vertAlign w:val="subscript"/>
        </w:rPr>
        <w:t>8</w:t>
      </w:r>
      <w:r>
        <w:t>”.</w:t>
      </w:r>
    </w:p>
    <w:p w14:paraId="0372CD2B" w14:textId="77777777" w:rsidR="00EB7192" w:rsidRDefault="00C95A45" w:rsidP="00CC219B">
      <w:pPr>
        <w:numPr>
          <w:ilvl w:val="1"/>
          <w:numId w:val="2"/>
        </w:numPr>
        <w:spacing w:before="120" w:after="120"/>
        <w:rPr>
          <w:b/>
        </w:rPr>
      </w:pPr>
      <w:r>
        <w:rPr>
          <w:b/>
        </w:rPr>
        <w:t>Installation</w:t>
      </w:r>
    </w:p>
    <w:p w14:paraId="6635A7B0" w14:textId="77777777" w:rsidR="00EB7192" w:rsidRPr="00EB7192" w:rsidRDefault="00EB7192" w:rsidP="00CC219B">
      <w:pPr>
        <w:numPr>
          <w:ilvl w:val="2"/>
          <w:numId w:val="2"/>
        </w:numPr>
        <w:spacing w:before="120" w:after="120"/>
        <w:rPr>
          <w:b/>
        </w:rPr>
      </w:pPr>
      <w:r>
        <w:t xml:space="preserve">Comply with the </w:t>
      </w:r>
      <w:r w:rsidR="00AF5622">
        <w:t xml:space="preserve">respective </w:t>
      </w:r>
      <w:r>
        <w:t>manufacture</w:t>
      </w:r>
      <w:r w:rsidR="004F07B1">
        <w:t>r</w:t>
      </w:r>
      <w:r>
        <w:t>’s recommendations for preparation of building components.</w:t>
      </w:r>
    </w:p>
    <w:p w14:paraId="336EE634" w14:textId="77777777" w:rsidR="00EB7192" w:rsidRPr="00EB7192" w:rsidRDefault="00EB7192" w:rsidP="00CC219B">
      <w:pPr>
        <w:numPr>
          <w:ilvl w:val="2"/>
          <w:numId w:val="2"/>
        </w:numPr>
        <w:spacing w:before="120" w:after="120"/>
        <w:rPr>
          <w:b/>
        </w:rPr>
      </w:pPr>
      <w:r>
        <w:t>Comply with</w:t>
      </w:r>
      <w:r w:rsidR="00AF5622">
        <w:t xml:space="preserve"> respective</w:t>
      </w:r>
      <w:r>
        <w:t xml:space="preserve"> manufacture</w:t>
      </w:r>
      <w:r w:rsidR="004F07B1">
        <w:t>r</w:t>
      </w:r>
      <w:r>
        <w:t>’s instructions and approved shop drawings.</w:t>
      </w:r>
    </w:p>
    <w:p w14:paraId="40821582" w14:textId="77777777" w:rsidR="00C95A45" w:rsidRDefault="00C95A45" w:rsidP="00CC219B">
      <w:pPr>
        <w:numPr>
          <w:ilvl w:val="1"/>
          <w:numId w:val="2"/>
        </w:numPr>
        <w:spacing w:before="120" w:after="120"/>
        <w:rPr>
          <w:b/>
        </w:rPr>
      </w:pPr>
      <w:r w:rsidRPr="00C95A45">
        <w:rPr>
          <w:b/>
        </w:rPr>
        <w:t>Adjusting and Cleaning</w:t>
      </w:r>
    </w:p>
    <w:p w14:paraId="597FF40B" w14:textId="77777777" w:rsidR="00C95A45" w:rsidRPr="00AF5622" w:rsidRDefault="00AF5622" w:rsidP="00CC219B">
      <w:pPr>
        <w:numPr>
          <w:ilvl w:val="2"/>
          <w:numId w:val="2"/>
        </w:numPr>
        <w:spacing w:before="120" w:after="120"/>
        <w:rPr>
          <w:b/>
        </w:rPr>
      </w:pPr>
      <w:r>
        <w:t>Repair or replace damaged components.</w:t>
      </w:r>
    </w:p>
    <w:p w14:paraId="1CC21F58" w14:textId="77777777" w:rsidR="00AF5622" w:rsidRPr="00C95A45" w:rsidRDefault="00AF5622" w:rsidP="00CC219B">
      <w:pPr>
        <w:numPr>
          <w:ilvl w:val="2"/>
          <w:numId w:val="2"/>
        </w:numPr>
        <w:spacing w:before="120" w:after="120"/>
        <w:rPr>
          <w:b/>
        </w:rPr>
      </w:pPr>
      <w:r>
        <w:t>Contractor shall properly maintain the site, collect all waste material, place all debris and waste in containers and remove from the site.</w:t>
      </w:r>
    </w:p>
    <w:p w14:paraId="5E39222C" w14:textId="77777777" w:rsidR="002C61BE" w:rsidRPr="002C61BE" w:rsidRDefault="002C61BE" w:rsidP="00CC219B">
      <w:pPr>
        <w:spacing w:before="120" w:after="120"/>
        <w:rPr>
          <w:b/>
          <w:sz w:val="28"/>
          <w:szCs w:val="28"/>
          <w:u w:val="single"/>
        </w:rPr>
      </w:pPr>
    </w:p>
    <w:p w14:paraId="50E0DC75" w14:textId="77777777" w:rsidR="002C61BE" w:rsidRPr="002C61BE" w:rsidRDefault="002C61BE" w:rsidP="00CC219B">
      <w:pPr>
        <w:spacing w:before="120" w:after="120"/>
      </w:pPr>
    </w:p>
    <w:sectPr w:rsidR="002C61BE" w:rsidRPr="002C61BE" w:rsidSect="00677ED2">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D7A4D" w14:textId="77777777" w:rsidR="00BF2ABB" w:rsidRDefault="00BF2ABB">
      <w:r>
        <w:separator/>
      </w:r>
    </w:p>
  </w:endnote>
  <w:endnote w:type="continuationSeparator" w:id="0">
    <w:p w14:paraId="11FD1572" w14:textId="77777777" w:rsidR="00BF2ABB" w:rsidRDefault="00BF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iryo UI">
    <w:altName w:val="Meiryo UI"/>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041B" w14:textId="408A4602" w:rsidR="0014267A" w:rsidRDefault="0014267A" w:rsidP="0014267A">
    <w:pPr>
      <w:pStyle w:val="Footer"/>
    </w:pPr>
    <w:r>
      <w:rPr>
        <w:sz w:val="16"/>
        <w:szCs w:val="16"/>
      </w:rPr>
      <w:t>W</w:t>
    </w:r>
    <w:r w:rsidR="004E290F">
      <w:rPr>
        <w:sz w:val="16"/>
        <w:szCs w:val="16"/>
      </w:rPr>
      <w:t>HP2210</w:t>
    </w:r>
    <w:r w:rsidR="00A4319A">
      <w:rPr>
        <w:sz w:val="16"/>
        <w:szCs w:val="16"/>
      </w:rPr>
      <w:t>L</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14197D">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2</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9BB3" w14:textId="42672FC0" w:rsidR="0014267A" w:rsidRDefault="0014267A" w:rsidP="0014267A">
    <w:pPr>
      <w:pStyle w:val="Footer"/>
    </w:pPr>
    <w:r>
      <w:rPr>
        <w:sz w:val="16"/>
        <w:szCs w:val="16"/>
      </w:rPr>
      <w:t>W</w:t>
    </w:r>
    <w:r w:rsidR="004E290F">
      <w:rPr>
        <w:sz w:val="16"/>
        <w:szCs w:val="16"/>
      </w:rPr>
      <w:t>HP2210K</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14197D">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1</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E5ED4" w14:textId="77777777" w:rsidR="00BF2ABB" w:rsidRDefault="00BF2ABB">
      <w:r>
        <w:separator/>
      </w:r>
    </w:p>
  </w:footnote>
  <w:footnote w:type="continuationSeparator" w:id="0">
    <w:p w14:paraId="4AB06B98" w14:textId="77777777" w:rsidR="00BF2ABB" w:rsidRDefault="00BF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3087" w14:textId="77777777" w:rsidR="00AB7161" w:rsidRDefault="00AB7161" w:rsidP="002C61BE">
    <w:pPr>
      <w:pStyle w:val="Header"/>
    </w:pPr>
    <w:r>
      <w:t>Division 13 – Special Construction</w:t>
    </w:r>
    <w:r>
      <w:tab/>
    </w:r>
    <w:r>
      <w:tab/>
      <w:t>Section 13144 – Fire Fighting Simulator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152" w14:textId="77777777" w:rsidR="00AB7161" w:rsidRDefault="00AB7161">
    <w:pPr>
      <w:pStyle w:val="Header"/>
    </w:pPr>
    <w:r>
      <w:t>Division 13 – Special Construction</w:t>
    </w:r>
    <w:r>
      <w:tab/>
    </w:r>
    <w:r>
      <w:tab/>
      <w:t>Section 13144 – Fire Fighting Simulator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B41"/>
    <w:multiLevelType w:val="multilevel"/>
    <w:tmpl w:val="311EC33A"/>
    <w:lvl w:ilvl="0">
      <w:start w:val="1"/>
      <w:numFmt w:val="decimal"/>
      <w:isLgl/>
      <w:suff w:val="nothing"/>
      <w:lvlText w:val="PART  %1"/>
      <w:lvlJc w:val="left"/>
      <w:pPr>
        <w:ind w:left="3888" w:hanging="3888"/>
      </w:pPr>
      <w:rPr>
        <w:rFonts w:hint="default"/>
        <w:sz w:val="28"/>
        <w:szCs w:val="28"/>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1" w15:restartNumberingAfterBreak="0">
    <w:nsid w:val="13C22708"/>
    <w:multiLevelType w:val="multilevel"/>
    <w:tmpl w:val="311EC33A"/>
    <w:lvl w:ilvl="0">
      <w:start w:val="1"/>
      <w:numFmt w:val="decimal"/>
      <w:isLgl/>
      <w:suff w:val="nothing"/>
      <w:lvlText w:val="PART  %1"/>
      <w:lvlJc w:val="left"/>
      <w:pPr>
        <w:ind w:left="3888" w:hanging="3888"/>
      </w:pPr>
      <w:rPr>
        <w:sz w:val="28"/>
        <w:szCs w:val="28"/>
        <w:u w:val="single"/>
      </w:rPr>
    </w:lvl>
    <w:lvl w:ilvl="1">
      <w:start w:val="1"/>
      <w:numFmt w:val="decimal"/>
      <w:suff w:val="space"/>
      <w:lvlText w:val="%1.%2 "/>
      <w:lvlJc w:val="left"/>
      <w:pPr>
        <w:ind w:left="1440" w:hanging="1080"/>
      </w:pPr>
      <w:rPr>
        <w:b/>
        <w:strike w:val="0"/>
        <w:dstrike w:val="0"/>
        <w:sz w:val="24"/>
        <w:szCs w:val="24"/>
        <w:u w:val="none"/>
        <w:effect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b w:val="0"/>
      </w:rPr>
    </w:lvl>
    <w:lvl w:ilvl="4">
      <w:start w:val="1"/>
      <w:numFmt w:val="lowerLetter"/>
      <w:lvlText w:val="%5."/>
      <w:lvlJc w:val="left"/>
      <w:pPr>
        <w:tabs>
          <w:tab w:val="num" w:pos="0"/>
        </w:tabs>
        <w:ind w:left="2160" w:hanging="360"/>
      </w:pPr>
      <w:rPr>
        <w:b w:val="0"/>
      </w:rPr>
    </w:lvl>
    <w:lvl w:ilvl="5">
      <w:start w:val="1"/>
      <w:numFmt w:val="decimal"/>
      <w:lvlText w:val="%6)"/>
      <w:lvlJc w:val="left"/>
      <w:pPr>
        <w:tabs>
          <w:tab w:val="num" w:pos="0"/>
        </w:tabs>
        <w:ind w:left="2520" w:hanging="360"/>
      </w:pPr>
      <w:rPr>
        <w:b w:val="0"/>
      </w:rPr>
    </w:lvl>
    <w:lvl w:ilvl="6">
      <w:start w:val="1"/>
      <w:numFmt w:val="lowerLetter"/>
      <w:lvlText w:val="%7)"/>
      <w:lvlJc w:val="left"/>
      <w:pPr>
        <w:tabs>
          <w:tab w:val="num" w:pos="0"/>
        </w:tabs>
        <w:ind w:left="2880" w:hanging="360"/>
      </w:pPr>
      <w:rPr>
        <w:b w:val="0"/>
      </w:rPr>
    </w:lvl>
    <w:lvl w:ilvl="7">
      <w:start w:val="1"/>
      <w:numFmt w:val="decimal"/>
      <w:suff w:val="space"/>
      <w:lvlText w:val="%8)"/>
      <w:lvlJc w:val="left"/>
      <w:pPr>
        <w:ind w:left="1440" w:firstLine="1080"/>
      </w:pPr>
      <w:rPr>
        <w:b w:val="0"/>
      </w:rPr>
    </w:lvl>
    <w:lvl w:ilvl="8">
      <w:start w:val="1"/>
      <w:numFmt w:val="lowerLetter"/>
      <w:suff w:val="space"/>
      <w:lvlText w:val="%9)"/>
      <w:lvlJc w:val="left"/>
      <w:pPr>
        <w:ind w:left="1440" w:firstLine="1440"/>
      </w:pPr>
    </w:lvl>
  </w:abstractNum>
  <w:abstractNum w:abstractNumId="2" w15:restartNumberingAfterBreak="0">
    <w:nsid w:val="220E29DC"/>
    <w:multiLevelType w:val="multilevel"/>
    <w:tmpl w:val="FBBABB02"/>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suff w:val="space"/>
      <w:lvlText w:val="%6)"/>
      <w:lvlJc w:val="left"/>
      <w:pPr>
        <w:ind w:left="1440" w:firstLine="720"/>
      </w:pPr>
      <w:rPr>
        <w:rFonts w:hint="default"/>
        <w:b w:val="0"/>
      </w:rPr>
    </w:lvl>
    <w:lvl w:ilvl="6">
      <w:start w:val="1"/>
      <w:numFmt w:val="lowerLetter"/>
      <w:suff w:val="space"/>
      <w:lvlText w:val="%7)"/>
      <w:lvlJc w:val="left"/>
      <w:pPr>
        <w:ind w:left="1440" w:firstLine="72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3" w15:restartNumberingAfterBreak="0">
    <w:nsid w:val="2D3E6FA9"/>
    <w:multiLevelType w:val="multilevel"/>
    <w:tmpl w:val="3EA00A0A"/>
    <w:lvl w:ilvl="0">
      <w:start w:val="1"/>
      <w:numFmt w:val="decimal"/>
      <w:isLgl/>
      <w:suff w:val="nothing"/>
      <w:lvlText w:val="PART  %1"/>
      <w:lvlJc w:val="left"/>
      <w:pPr>
        <w:ind w:left="3888" w:hanging="3888"/>
      </w:pPr>
      <w:rPr>
        <w:rFonts w:hint="default"/>
        <w:u w:val="single"/>
      </w:rPr>
    </w:lvl>
    <w:lvl w:ilvl="1">
      <w:start w:val="1"/>
      <w:numFmt w:val="bullet"/>
      <w:lvlText w:val=""/>
      <w:lvlJc w:val="left"/>
      <w:pPr>
        <w:tabs>
          <w:tab w:val="num" w:pos="720"/>
        </w:tabs>
        <w:ind w:left="720" w:hanging="360"/>
      </w:pPr>
      <w:rPr>
        <w:rFonts w:ascii="Symbol" w:hAnsi="Symbol" w:hint="default"/>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4" w15:restartNumberingAfterBreak="0">
    <w:nsid w:val="452D2121"/>
    <w:multiLevelType w:val="multilevel"/>
    <w:tmpl w:val="CA28047E"/>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num w:numId="1" w16cid:durableId="44989738">
    <w:abstractNumId w:val="2"/>
  </w:num>
  <w:num w:numId="2" w16cid:durableId="1748380260">
    <w:abstractNumId w:val="0"/>
  </w:num>
  <w:num w:numId="3" w16cid:durableId="1312830416">
    <w:abstractNumId w:val="4"/>
  </w:num>
  <w:num w:numId="4" w16cid:durableId="90394883">
    <w:abstractNumId w:val="3"/>
  </w:num>
  <w:num w:numId="5" w16cid:durableId="187063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774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E5"/>
    <w:rsid w:val="00007D82"/>
    <w:rsid w:val="00031A19"/>
    <w:rsid w:val="000362EA"/>
    <w:rsid w:val="00067625"/>
    <w:rsid w:val="00071767"/>
    <w:rsid w:val="000825B3"/>
    <w:rsid w:val="00082C14"/>
    <w:rsid w:val="00086C05"/>
    <w:rsid w:val="00091A5C"/>
    <w:rsid w:val="00094E7A"/>
    <w:rsid w:val="000B643A"/>
    <w:rsid w:val="000D1085"/>
    <w:rsid w:val="000D4DC7"/>
    <w:rsid w:val="000E1C2B"/>
    <w:rsid w:val="000F2CE7"/>
    <w:rsid w:val="001010DD"/>
    <w:rsid w:val="001101D4"/>
    <w:rsid w:val="00113FFF"/>
    <w:rsid w:val="0011539F"/>
    <w:rsid w:val="00122C39"/>
    <w:rsid w:val="0013113B"/>
    <w:rsid w:val="0014197D"/>
    <w:rsid w:val="0014242F"/>
    <w:rsid w:val="0014267A"/>
    <w:rsid w:val="00166188"/>
    <w:rsid w:val="001721CA"/>
    <w:rsid w:val="00174827"/>
    <w:rsid w:val="00183CE9"/>
    <w:rsid w:val="00192EA1"/>
    <w:rsid w:val="001A3132"/>
    <w:rsid w:val="001A4CC3"/>
    <w:rsid w:val="001C7365"/>
    <w:rsid w:val="001D3358"/>
    <w:rsid w:val="0020122B"/>
    <w:rsid w:val="002048D2"/>
    <w:rsid w:val="00205E24"/>
    <w:rsid w:val="0022714F"/>
    <w:rsid w:val="00231F9C"/>
    <w:rsid w:val="00233D9D"/>
    <w:rsid w:val="00234089"/>
    <w:rsid w:val="00237232"/>
    <w:rsid w:val="00251A76"/>
    <w:rsid w:val="00262713"/>
    <w:rsid w:val="00266407"/>
    <w:rsid w:val="00272F90"/>
    <w:rsid w:val="0027581E"/>
    <w:rsid w:val="002824DE"/>
    <w:rsid w:val="00283FC6"/>
    <w:rsid w:val="00284887"/>
    <w:rsid w:val="00293372"/>
    <w:rsid w:val="002B5F71"/>
    <w:rsid w:val="002B6672"/>
    <w:rsid w:val="002C61BE"/>
    <w:rsid w:val="002C631F"/>
    <w:rsid w:val="002D44D8"/>
    <w:rsid w:val="002E1FA0"/>
    <w:rsid w:val="002F0FDF"/>
    <w:rsid w:val="002F5D7C"/>
    <w:rsid w:val="003124FF"/>
    <w:rsid w:val="0031592A"/>
    <w:rsid w:val="00333ADB"/>
    <w:rsid w:val="00336168"/>
    <w:rsid w:val="00350C34"/>
    <w:rsid w:val="00356188"/>
    <w:rsid w:val="003648C8"/>
    <w:rsid w:val="00365931"/>
    <w:rsid w:val="003908F8"/>
    <w:rsid w:val="00393001"/>
    <w:rsid w:val="00397685"/>
    <w:rsid w:val="003A2458"/>
    <w:rsid w:val="003E6425"/>
    <w:rsid w:val="003F024D"/>
    <w:rsid w:val="00410318"/>
    <w:rsid w:val="004107C1"/>
    <w:rsid w:val="004223DC"/>
    <w:rsid w:val="00423723"/>
    <w:rsid w:val="004247BF"/>
    <w:rsid w:val="00435E84"/>
    <w:rsid w:val="004402E7"/>
    <w:rsid w:val="004450F0"/>
    <w:rsid w:val="00450C35"/>
    <w:rsid w:val="0047593C"/>
    <w:rsid w:val="00475FCE"/>
    <w:rsid w:val="00476B69"/>
    <w:rsid w:val="00477203"/>
    <w:rsid w:val="00483AC6"/>
    <w:rsid w:val="00490A7A"/>
    <w:rsid w:val="004917B3"/>
    <w:rsid w:val="0049319D"/>
    <w:rsid w:val="00495F53"/>
    <w:rsid w:val="00496174"/>
    <w:rsid w:val="004A5E20"/>
    <w:rsid w:val="004B3DAF"/>
    <w:rsid w:val="004C26A2"/>
    <w:rsid w:val="004C5ABF"/>
    <w:rsid w:val="004E0185"/>
    <w:rsid w:val="004E290F"/>
    <w:rsid w:val="004E3327"/>
    <w:rsid w:val="004F07B1"/>
    <w:rsid w:val="004F17FD"/>
    <w:rsid w:val="004F3B6C"/>
    <w:rsid w:val="00501B53"/>
    <w:rsid w:val="005111E9"/>
    <w:rsid w:val="00512F59"/>
    <w:rsid w:val="0052506A"/>
    <w:rsid w:val="00530C39"/>
    <w:rsid w:val="00531095"/>
    <w:rsid w:val="00533381"/>
    <w:rsid w:val="0055623A"/>
    <w:rsid w:val="00557DF5"/>
    <w:rsid w:val="00566459"/>
    <w:rsid w:val="005743E3"/>
    <w:rsid w:val="00580EDC"/>
    <w:rsid w:val="00590633"/>
    <w:rsid w:val="00592B29"/>
    <w:rsid w:val="0059666E"/>
    <w:rsid w:val="005A4F6A"/>
    <w:rsid w:val="005E229F"/>
    <w:rsid w:val="005E5E47"/>
    <w:rsid w:val="006023EE"/>
    <w:rsid w:val="00602E33"/>
    <w:rsid w:val="00606047"/>
    <w:rsid w:val="00610666"/>
    <w:rsid w:val="0062516A"/>
    <w:rsid w:val="00625C6D"/>
    <w:rsid w:val="00633C2F"/>
    <w:rsid w:val="00637B96"/>
    <w:rsid w:val="006509DA"/>
    <w:rsid w:val="00656D7D"/>
    <w:rsid w:val="00661E1A"/>
    <w:rsid w:val="006649C0"/>
    <w:rsid w:val="00666B23"/>
    <w:rsid w:val="00677ED2"/>
    <w:rsid w:val="00686995"/>
    <w:rsid w:val="00691FB7"/>
    <w:rsid w:val="00695B94"/>
    <w:rsid w:val="006A068E"/>
    <w:rsid w:val="006A1450"/>
    <w:rsid w:val="006A1B80"/>
    <w:rsid w:val="006A27D3"/>
    <w:rsid w:val="006A5C0F"/>
    <w:rsid w:val="006B0758"/>
    <w:rsid w:val="006B2241"/>
    <w:rsid w:val="006E3E92"/>
    <w:rsid w:val="006E54B2"/>
    <w:rsid w:val="006F4C29"/>
    <w:rsid w:val="006F5DD5"/>
    <w:rsid w:val="007040F3"/>
    <w:rsid w:val="007058A8"/>
    <w:rsid w:val="007115DF"/>
    <w:rsid w:val="00724893"/>
    <w:rsid w:val="007341FE"/>
    <w:rsid w:val="00734377"/>
    <w:rsid w:val="00755127"/>
    <w:rsid w:val="0076261F"/>
    <w:rsid w:val="0077245F"/>
    <w:rsid w:val="007877A1"/>
    <w:rsid w:val="00796BA4"/>
    <w:rsid w:val="007974BF"/>
    <w:rsid w:val="007A1FC4"/>
    <w:rsid w:val="007A2F20"/>
    <w:rsid w:val="007C1884"/>
    <w:rsid w:val="007C5062"/>
    <w:rsid w:val="007D1E05"/>
    <w:rsid w:val="007E510E"/>
    <w:rsid w:val="007E7EA2"/>
    <w:rsid w:val="00814269"/>
    <w:rsid w:val="00824598"/>
    <w:rsid w:val="00825057"/>
    <w:rsid w:val="00825350"/>
    <w:rsid w:val="00825559"/>
    <w:rsid w:val="00831ABB"/>
    <w:rsid w:val="00837325"/>
    <w:rsid w:val="00841237"/>
    <w:rsid w:val="008431AC"/>
    <w:rsid w:val="008626AE"/>
    <w:rsid w:val="00866EA3"/>
    <w:rsid w:val="00897BE7"/>
    <w:rsid w:val="008A2937"/>
    <w:rsid w:val="008B4AD0"/>
    <w:rsid w:val="008B53BA"/>
    <w:rsid w:val="008B7010"/>
    <w:rsid w:val="008C4F24"/>
    <w:rsid w:val="008C7E12"/>
    <w:rsid w:val="008F30E9"/>
    <w:rsid w:val="008F6CC3"/>
    <w:rsid w:val="00907F1A"/>
    <w:rsid w:val="00915219"/>
    <w:rsid w:val="00922BB8"/>
    <w:rsid w:val="0094276A"/>
    <w:rsid w:val="009469BF"/>
    <w:rsid w:val="0094795F"/>
    <w:rsid w:val="009523C1"/>
    <w:rsid w:val="00961430"/>
    <w:rsid w:val="009824B1"/>
    <w:rsid w:val="00990F9B"/>
    <w:rsid w:val="009A34F7"/>
    <w:rsid w:val="009A73B2"/>
    <w:rsid w:val="009B59CA"/>
    <w:rsid w:val="009C164E"/>
    <w:rsid w:val="00A02780"/>
    <w:rsid w:val="00A12FED"/>
    <w:rsid w:val="00A25B35"/>
    <w:rsid w:val="00A27321"/>
    <w:rsid w:val="00A4220A"/>
    <w:rsid w:val="00A4319A"/>
    <w:rsid w:val="00A457CA"/>
    <w:rsid w:val="00A46954"/>
    <w:rsid w:val="00A56638"/>
    <w:rsid w:val="00A6048D"/>
    <w:rsid w:val="00A64E49"/>
    <w:rsid w:val="00A727A2"/>
    <w:rsid w:val="00A831C6"/>
    <w:rsid w:val="00A84798"/>
    <w:rsid w:val="00A85C8F"/>
    <w:rsid w:val="00A908BE"/>
    <w:rsid w:val="00AA2C76"/>
    <w:rsid w:val="00AA50FB"/>
    <w:rsid w:val="00AB5FA7"/>
    <w:rsid w:val="00AB7161"/>
    <w:rsid w:val="00AC51AC"/>
    <w:rsid w:val="00AC675D"/>
    <w:rsid w:val="00AE2A35"/>
    <w:rsid w:val="00AF0339"/>
    <w:rsid w:val="00AF5622"/>
    <w:rsid w:val="00B0759D"/>
    <w:rsid w:val="00B12596"/>
    <w:rsid w:val="00B20975"/>
    <w:rsid w:val="00B209A3"/>
    <w:rsid w:val="00B419FD"/>
    <w:rsid w:val="00B41AEB"/>
    <w:rsid w:val="00B44708"/>
    <w:rsid w:val="00B47595"/>
    <w:rsid w:val="00B55A62"/>
    <w:rsid w:val="00B66B2B"/>
    <w:rsid w:val="00B70F12"/>
    <w:rsid w:val="00B735D6"/>
    <w:rsid w:val="00B76ADA"/>
    <w:rsid w:val="00B95CC0"/>
    <w:rsid w:val="00BA62F1"/>
    <w:rsid w:val="00BB06F5"/>
    <w:rsid w:val="00BD04AC"/>
    <w:rsid w:val="00BF07F7"/>
    <w:rsid w:val="00BF1AA2"/>
    <w:rsid w:val="00BF2ABB"/>
    <w:rsid w:val="00C21CBC"/>
    <w:rsid w:val="00C23C46"/>
    <w:rsid w:val="00C5220A"/>
    <w:rsid w:val="00C550C5"/>
    <w:rsid w:val="00C630CD"/>
    <w:rsid w:val="00C642EF"/>
    <w:rsid w:val="00C67BB7"/>
    <w:rsid w:val="00C70C46"/>
    <w:rsid w:val="00C95A45"/>
    <w:rsid w:val="00CA272D"/>
    <w:rsid w:val="00CA70A5"/>
    <w:rsid w:val="00CB7267"/>
    <w:rsid w:val="00CC219B"/>
    <w:rsid w:val="00CC3FD6"/>
    <w:rsid w:val="00CD6F12"/>
    <w:rsid w:val="00D00F7B"/>
    <w:rsid w:val="00D01C2A"/>
    <w:rsid w:val="00D14F9D"/>
    <w:rsid w:val="00D17F3C"/>
    <w:rsid w:val="00D22947"/>
    <w:rsid w:val="00D2425C"/>
    <w:rsid w:val="00D321C7"/>
    <w:rsid w:val="00D37666"/>
    <w:rsid w:val="00D4455D"/>
    <w:rsid w:val="00D45431"/>
    <w:rsid w:val="00D513A1"/>
    <w:rsid w:val="00D550B2"/>
    <w:rsid w:val="00D673DE"/>
    <w:rsid w:val="00D847F0"/>
    <w:rsid w:val="00D948F9"/>
    <w:rsid w:val="00D96E4C"/>
    <w:rsid w:val="00DA208A"/>
    <w:rsid w:val="00DB6D39"/>
    <w:rsid w:val="00DB7A42"/>
    <w:rsid w:val="00DE4477"/>
    <w:rsid w:val="00DE6978"/>
    <w:rsid w:val="00E015E2"/>
    <w:rsid w:val="00E211CE"/>
    <w:rsid w:val="00E233CD"/>
    <w:rsid w:val="00E24A3D"/>
    <w:rsid w:val="00E279F3"/>
    <w:rsid w:val="00E40B29"/>
    <w:rsid w:val="00E4708A"/>
    <w:rsid w:val="00E50E68"/>
    <w:rsid w:val="00E50F1E"/>
    <w:rsid w:val="00E51344"/>
    <w:rsid w:val="00E51539"/>
    <w:rsid w:val="00E603A5"/>
    <w:rsid w:val="00E81966"/>
    <w:rsid w:val="00EA0CE7"/>
    <w:rsid w:val="00EA2028"/>
    <w:rsid w:val="00EB7192"/>
    <w:rsid w:val="00EC7FB3"/>
    <w:rsid w:val="00ED06D6"/>
    <w:rsid w:val="00EE3737"/>
    <w:rsid w:val="00F1754E"/>
    <w:rsid w:val="00F22A56"/>
    <w:rsid w:val="00F307E9"/>
    <w:rsid w:val="00F31A96"/>
    <w:rsid w:val="00F326B5"/>
    <w:rsid w:val="00F51CA0"/>
    <w:rsid w:val="00F744AF"/>
    <w:rsid w:val="00F970E5"/>
    <w:rsid w:val="00FB06F7"/>
    <w:rsid w:val="00FB65CC"/>
    <w:rsid w:val="00FD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C8FB1"/>
  <w15:docId w15:val="{F8A2B837-F015-480C-A389-C67F5DE6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C46"/>
    <w:rPr>
      <w:sz w:val="24"/>
      <w:szCs w:val="24"/>
    </w:rPr>
  </w:style>
  <w:style w:type="paragraph" w:styleId="Heading5">
    <w:name w:val="heading 5"/>
    <w:basedOn w:val="Normal"/>
    <w:qFormat/>
    <w:rsid w:val="00C23C4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61BE"/>
    <w:pPr>
      <w:tabs>
        <w:tab w:val="center" w:pos="4320"/>
        <w:tab w:val="right" w:pos="8640"/>
      </w:tabs>
    </w:pPr>
  </w:style>
  <w:style w:type="paragraph" w:styleId="Footer">
    <w:name w:val="footer"/>
    <w:basedOn w:val="Normal"/>
    <w:link w:val="FooterChar"/>
    <w:rsid w:val="002C61BE"/>
    <w:pPr>
      <w:tabs>
        <w:tab w:val="center" w:pos="4320"/>
        <w:tab w:val="right" w:pos="8640"/>
      </w:tabs>
    </w:pPr>
  </w:style>
  <w:style w:type="paragraph" w:styleId="Title">
    <w:name w:val="Title"/>
    <w:basedOn w:val="Normal"/>
    <w:qFormat/>
    <w:rsid w:val="00E24A3D"/>
    <w:pPr>
      <w:jc w:val="center"/>
    </w:pPr>
    <w:rPr>
      <w:b/>
      <w:bCs/>
    </w:rPr>
  </w:style>
  <w:style w:type="paragraph" w:customStyle="1" w:styleId="ARCATParagraph">
    <w:name w:val="ARCAT Paragraph"/>
    <w:next w:val="Normal"/>
    <w:rsid w:val="00183CE9"/>
    <w:pPr>
      <w:widowControl w:val="0"/>
      <w:autoSpaceDE w:val="0"/>
      <w:autoSpaceDN w:val="0"/>
      <w:adjustRightInd w:val="0"/>
    </w:pPr>
    <w:rPr>
      <w:rFonts w:ascii="Arial" w:hAnsi="Arial" w:cs="Arial"/>
      <w:sz w:val="24"/>
      <w:szCs w:val="24"/>
    </w:rPr>
  </w:style>
  <w:style w:type="character" w:styleId="Hyperlink">
    <w:name w:val="Hyperlink"/>
    <w:rsid w:val="00262713"/>
    <w:rPr>
      <w:color w:val="0000FF"/>
      <w:u w:val="single"/>
    </w:rPr>
  </w:style>
  <w:style w:type="character" w:styleId="FollowedHyperlink">
    <w:name w:val="FollowedHyperlink"/>
    <w:rsid w:val="00262713"/>
    <w:rPr>
      <w:color w:val="800080"/>
      <w:u w:val="single"/>
    </w:rPr>
  </w:style>
  <w:style w:type="paragraph" w:styleId="BalloonText">
    <w:name w:val="Balloon Text"/>
    <w:basedOn w:val="Normal"/>
    <w:semiHidden/>
    <w:rsid w:val="003F024D"/>
    <w:rPr>
      <w:rFonts w:ascii="Tahoma" w:hAnsi="Tahoma" w:cs="Tahoma"/>
      <w:sz w:val="16"/>
      <w:szCs w:val="16"/>
    </w:rPr>
  </w:style>
  <w:style w:type="paragraph" w:styleId="BodyTextIndent2">
    <w:name w:val="Body Text Indent 2"/>
    <w:basedOn w:val="Normal"/>
    <w:rsid w:val="009824B1"/>
    <w:pPr>
      <w:spacing w:after="120" w:line="480" w:lineRule="auto"/>
      <w:ind w:left="360"/>
    </w:pPr>
  </w:style>
  <w:style w:type="paragraph" w:styleId="BodyTextIndent3">
    <w:name w:val="Body Text Indent 3"/>
    <w:basedOn w:val="Normal"/>
    <w:rsid w:val="00E51344"/>
    <w:pPr>
      <w:spacing w:after="120"/>
      <w:ind w:left="360"/>
    </w:pPr>
    <w:rPr>
      <w:sz w:val="16"/>
      <w:szCs w:val="16"/>
    </w:rPr>
  </w:style>
  <w:style w:type="paragraph" w:styleId="BodyTextIndent">
    <w:name w:val="Body Text Indent"/>
    <w:basedOn w:val="Normal"/>
    <w:rsid w:val="00961430"/>
    <w:pPr>
      <w:spacing w:after="120"/>
      <w:ind w:left="360"/>
    </w:pPr>
  </w:style>
  <w:style w:type="paragraph" w:styleId="BlockText">
    <w:name w:val="Block Text"/>
    <w:basedOn w:val="Normal"/>
    <w:rsid w:val="00961430"/>
    <w:pPr>
      <w:widowControl w:val="0"/>
      <w:ind w:left="1440" w:right="1440"/>
    </w:pPr>
    <w:rPr>
      <w:rFonts w:ascii="Arial" w:hAnsi="Arial"/>
      <w:snapToGrid w:val="0"/>
      <w:sz w:val="22"/>
      <w:szCs w:val="20"/>
    </w:rPr>
  </w:style>
  <w:style w:type="character" w:styleId="PageNumber">
    <w:name w:val="page number"/>
    <w:basedOn w:val="DefaultParagraphFont"/>
    <w:rsid w:val="00677ED2"/>
  </w:style>
  <w:style w:type="character" w:customStyle="1" w:styleId="FooterChar">
    <w:name w:val="Footer Char"/>
    <w:basedOn w:val="DefaultParagraphFont"/>
    <w:link w:val="Footer"/>
    <w:rsid w:val="001D3358"/>
    <w:rPr>
      <w:sz w:val="24"/>
      <w:szCs w:val="24"/>
    </w:rPr>
  </w:style>
  <w:style w:type="paragraph" w:styleId="ListParagraph">
    <w:name w:val="List Paragraph"/>
    <w:basedOn w:val="Normal"/>
    <w:uiPriority w:val="34"/>
    <w:qFormat/>
    <w:rsid w:val="0060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8009">
      <w:bodyDiv w:val="1"/>
      <w:marLeft w:val="0"/>
      <w:marRight w:val="0"/>
      <w:marTop w:val="0"/>
      <w:marBottom w:val="0"/>
      <w:divBdr>
        <w:top w:val="none" w:sz="0" w:space="0" w:color="auto"/>
        <w:left w:val="none" w:sz="0" w:space="0" w:color="auto"/>
        <w:bottom w:val="none" w:sz="0" w:space="0" w:color="auto"/>
        <w:right w:val="none" w:sz="0" w:space="0" w:color="auto"/>
      </w:divBdr>
    </w:div>
    <w:div w:id="1821800118">
      <w:bodyDiv w:val="1"/>
      <w:marLeft w:val="0"/>
      <w:marRight w:val="0"/>
      <w:marTop w:val="0"/>
      <w:marBottom w:val="0"/>
      <w:divBdr>
        <w:top w:val="none" w:sz="0" w:space="0" w:color="auto"/>
        <w:left w:val="none" w:sz="0" w:space="0" w:color="auto"/>
        <w:bottom w:val="none" w:sz="0" w:space="0" w:color="auto"/>
        <w:right w:val="none" w:sz="0" w:space="0" w:color="auto"/>
      </w:divBdr>
    </w:div>
    <w:div w:id="2010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ainingtow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iningtowe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B042-6E21-4C51-8792-379DCE9C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4859</Words>
  <Characters>27697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Section 13144 – Fire Fighting Simulator</vt:lpstr>
    </vt:vector>
  </TitlesOfParts>
  <Company>Werner-Herbison-Padgett</Company>
  <LinksUpToDate>false</LinksUpToDate>
  <CharactersWithSpaces>32492</CharactersWithSpaces>
  <SharedDoc>false</SharedDoc>
  <HLinks>
    <vt:vector size="12" baseType="variant">
      <vt:variant>
        <vt:i4>2162738</vt:i4>
      </vt:variant>
      <vt:variant>
        <vt:i4>3</vt:i4>
      </vt:variant>
      <vt:variant>
        <vt:i4>0</vt:i4>
      </vt:variant>
      <vt:variant>
        <vt:i4>5</vt:i4>
      </vt:variant>
      <vt:variant>
        <vt:lpwstr>http://www.trainingtowers.com/</vt:lpwstr>
      </vt:variant>
      <vt:variant>
        <vt:lpwstr/>
      </vt:variant>
      <vt:variant>
        <vt:i4>5177454</vt:i4>
      </vt:variant>
      <vt:variant>
        <vt:i4>0</vt:i4>
      </vt:variant>
      <vt:variant>
        <vt:i4>0</vt:i4>
      </vt:variant>
      <vt:variant>
        <vt:i4>5</vt:i4>
      </vt:variant>
      <vt:variant>
        <vt:lpwstr>mailto:info@trainingtowers.com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13144 – Fire Fighting Simulator</dc:title>
  <dc:creator>Bill Jahnke</dc:creator>
  <cp:lastModifiedBy>Jon Moss</cp:lastModifiedBy>
  <cp:revision>5</cp:revision>
  <cp:lastPrinted>2006-01-20T21:59:00Z</cp:lastPrinted>
  <dcterms:created xsi:type="dcterms:W3CDTF">2022-09-01T14:39:00Z</dcterms:created>
  <dcterms:modified xsi:type="dcterms:W3CDTF">2022-09-01T16:12:00Z</dcterms:modified>
</cp:coreProperties>
</file>